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714E" w14:textId="3439C70D" w:rsidR="00C37FA9" w:rsidRDefault="004E23BF">
      <w:pPr>
        <w:rPr>
          <w:rFonts w:ascii="Garamond" w:hAnsi="Garamond"/>
        </w:rPr>
      </w:pPr>
      <w:r>
        <w:rPr>
          <w:rFonts w:ascii="Garamond" w:hAnsi="Garamond"/>
        </w:rPr>
        <w:t>2hf/3g Bk</w:t>
      </w:r>
      <w:r w:rsidR="00AA0BF4" w:rsidRPr="00AA0BF4">
        <w:rPr>
          <w:rFonts w:ascii="Garamond" w:hAnsi="Garamond"/>
        </w:rPr>
        <w:t xml:space="preserve">, </w:t>
      </w:r>
      <w:r>
        <w:rPr>
          <w:rFonts w:ascii="Garamond" w:hAnsi="Garamond"/>
        </w:rPr>
        <w:t>oktober</w:t>
      </w:r>
      <w:r w:rsidR="00AA0BF4" w:rsidRPr="00AA0BF4">
        <w:rPr>
          <w:rFonts w:ascii="Garamond" w:hAnsi="Garamond"/>
        </w:rPr>
        <w:t xml:space="preserve"> 2024/Alf Gørup Theilgaard</w:t>
      </w:r>
    </w:p>
    <w:p w14:paraId="4D862F49" w14:textId="6971AC46" w:rsidR="00AA0BF4" w:rsidRPr="006D452F" w:rsidRDefault="00AA0BF4">
      <w:pPr>
        <w:rPr>
          <w:rFonts w:ascii="Garamond" w:hAnsi="Garamond"/>
          <w:b/>
          <w:bCs/>
          <w:sz w:val="28"/>
          <w:szCs w:val="28"/>
        </w:rPr>
      </w:pPr>
      <w:r w:rsidRPr="006D452F">
        <w:rPr>
          <w:rFonts w:ascii="Garamond" w:hAnsi="Garamond"/>
          <w:b/>
          <w:bCs/>
          <w:sz w:val="28"/>
          <w:szCs w:val="28"/>
        </w:rPr>
        <w:t>Landskab med betydning</w:t>
      </w:r>
    </w:p>
    <w:p w14:paraId="791117E1" w14:textId="4630E251" w:rsidR="00AA0BF4" w:rsidRDefault="00AA0BF4" w:rsidP="00AA0BF4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D452F">
        <w:rPr>
          <w:rFonts w:ascii="Garamond" w:hAnsi="Garamond"/>
          <w:sz w:val="24"/>
          <w:szCs w:val="24"/>
        </w:rPr>
        <w:t>Hvad der kan fortælles med fokus på afstand - og et muligt nærvær i horisonten</w:t>
      </w:r>
    </w:p>
    <w:p w14:paraId="5C671BD6" w14:textId="5FE56D58" w:rsidR="006D452F" w:rsidRPr="00267194" w:rsidRDefault="00267194" w:rsidP="006D452F">
      <w:pPr>
        <w:rPr>
          <w:rFonts w:ascii="Garamond" w:hAnsi="Garamond"/>
          <w:b/>
          <w:bCs/>
          <w:sz w:val="24"/>
          <w:szCs w:val="24"/>
        </w:rPr>
      </w:pPr>
      <w:r w:rsidRPr="00267194">
        <w:rPr>
          <w:rFonts w:ascii="Garamond" w:hAnsi="Garamond"/>
          <w:b/>
          <w:bCs/>
          <w:sz w:val="24"/>
          <w:szCs w:val="24"/>
        </w:rPr>
        <w:t>Billede 1</w:t>
      </w:r>
    </w:p>
    <w:p w14:paraId="0481BB9B" w14:textId="31CEBA4A" w:rsidR="008C35DE" w:rsidRDefault="008C35DE">
      <w:r>
        <w:rPr>
          <w:noProof/>
        </w:rPr>
        <w:drawing>
          <wp:inline distT="0" distB="0" distL="0" distR="0" wp14:anchorId="58B77080" wp14:editId="2D9B1704">
            <wp:extent cx="6120130" cy="4919980"/>
            <wp:effectExtent l="0" t="0" r="0" b="0"/>
            <wp:docPr id="4" name="Billede 3" descr="Fil:Nordisk sommarkväll - Richard Berg.jpg">
              <a:extLst xmlns:a="http://schemas.openxmlformats.org/drawingml/2006/main">
                <a:ext uri="{FF2B5EF4-FFF2-40B4-BE49-F238E27FC236}">
                  <a16:creationId xmlns:a16="http://schemas.microsoft.com/office/drawing/2014/main" id="{3D6AD56B-CFF0-4CAD-A38E-5C27BFAE66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Fil:Nordisk sommarkväll - Richard Berg.jpg">
                      <a:extLst>
                        <a:ext uri="{FF2B5EF4-FFF2-40B4-BE49-F238E27FC236}">
                          <a16:creationId xmlns:a16="http://schemas.microsoft.com/office/drawing/2014/main" id="{3D6AD56B-CFF0-4CAD-A38E-5C27BFAE66A6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6772" w14:textId="277937D7" w:rsidR="008C35DE" w:rsidRDefault="008C35DE">
      <w:pPr>
        <w:rPr>
          <w:rFonts w:ascii="Garamond" w:hAnsi="Garamond"/>
          <w:sz w:val="24"/>
          <w:szCs w:val="24"/>
        </w:rPr>
      </w:pPr>
      <w:r w:rsidRPr="008C35DE">
        <w:rPr>
          <w:rFonts w:ascii="Garamond" w:hAnsi="Garamond"/>
          <w:sz w:val="24"/>
          <w:szCs w:val="24"/>
        </w:rPr>
        <w:t>Richard Bergh: Nordisk sommeraften, 1899-1900. Olie på lærred. 170 x 223,5. Göteborgs Kunstmuseum</w:t>
      </w:r>
    </w:p>
    <w:p w14:paraId="705FED52" w14:textId="2B20682A" w:rsidR="00267194" w:rsidRDefault="00267194">
      <w:pPr>
        <w:rPr>
          <w:rFonts w:ascii="Garamond" w:hAnsi="Garamond"/>
          <w:sz w:val="24"/>
          <w:szCs w:val="24"/>
        </w:rPr>
      </w:pPr>
    </w:p>
    <w:p w14:paraId="1548D306" w14:textId="25D456C3" w:rsidR="00267194" w:rsidRDefault="00267194">
      <w:pPr>
        <w:rPr>
          <w:rFonts w:ascii="Garamond" w:hAnsi="Garamond"/>
          <w:sz w:val="24"/>
          <w:szCs w:val="24"/>
        </w:rPr>
      </w:pPr>
    </w:p>
    <w:p w14:paraId="5E11388D" w14:textId="55B35E86" w:rsidR="00267194" w:rsidRDefault="00267194">
      <w:pPr>
        <w:rPr>
          <w:rFonts w:ascii="Garamond" w:hAnsi="Garamond"/>
          <w:sz w:val="24"/>
          <w:szCs w:val="24"/>
        </w:rPr>
      </w:pPr>
    </w:p>
    <w:p w14:paraId="5D3E2AB2" w14:textId="34F8DDB5" w:rsidR="00267194" w:rsidRDefault="00267194">
      <w:pPr>
        <w:rPr>
          <w:rFonts w:ascii="Garamond" w:hAnsi="Garamond"/>
          <w:sz w:val="24"/>
          <w:szCs w:val="24"/>
        </w:rPr>
      </w:pPr>
    </w:p>
    <w:p w14:paraId="4A5E49F0" w14:textId="1E474638" w:rsidR="00267194" w:rsidRDefault="00267194">
      <w:pPr>
        <w:rPr>
          <w:rFonts w:ascii="Garamond" w:hAnsi="Garamond"/>
          <w:sz w:val="24"/>
          <w:szCs w:val="24"/>
        </w:rPr>
      </w:pPr>
    </w:p>
    <w:p w14:paraId="2F5D9781" w14:textId="3489FC71" w:rsidR="00267194" w:rsidRDefault="00267194">
      <w:pPr>
        <w:rPr>
          <w:rFonts w:ascii="Garamond" w:hAnsi="Garamond"/>
          <w:sz w:val="24"/>
          <w:szCs w:val="24"/>
        </w:rPr>
      </w:pPr>
    </w:p>
    <w:p w14:paraId="5C0C983A" w14:textId="445105A3" w:rsidR="00267194" w:rsidRPr="00267194" w:rsidRDefault="00267194">
      <w:pPr>
        <w:rPr>
          <w:rFonts w:ascii="Garamond" w:hAnsi="Garamond"/>
          <w:b/>
          <w:bCs/>
          <w:sz w:val="24"/>
          <w:szCs w:val="24"/>
        </w:rPr>
      </w:pPr>
      <w:r w:rsidRPr="00267194">
        <w:rPr>
          <w:rFonts w:ascii="Garamond" w:hAnsi="Garamond"/>
          <w:b/>
          <w:bCs/>
          <w:sz w:val="24"/>
          <w:szCs w:val="24"/>
        </w:rPr>
        <w:lastRenderedPageBreak/>
        <w:t>Billede 2</w:t>
      </w:r>
    </w:p>
    <w:p w14:paraId="52B1F86D" w14:textId="109461D1" w:rsidR="00267194" w:rsidRDefault="008C35DE">
      <w:r>
        <w:rPr>
          <w:noProof/>
        </w:rPr>
        <w:drawing>
          <wp:inline distT="0" distB="0" distL="0" distR="0" wp14:anchorId="1D1B8586" wp14:editId="4193AFBE">
            <wp:extent cx="6120130" cy="4606290"/>
            <wp:effectExtent l="0" t="0" r="0" b="3810"/>
            <wp:docPr id="1" name="Billede 3">
              <a:extLst xmlns:a="http://schemas.openxmlformats.org/drawingml/2006/main">
                <a:ext uri="{FF2B5EF4-FFF2-40B4-BE49-F238E27FC236}">
                  <a16:creationId xmlns:a16="http://schemas.microsoft.com/office/drawing/2014/main" id="{196F02CF-E0AE-4F7E-B50F-C43C758338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>
                      <a:extLst>
                        <a:ext uri="{FF2B5EF4-FFF2-40B4-BE49-F238E27FC236}">
                          <a16:creationId xmlns:a16="http://schemas.microsoft.com/office/drawing/2014/main" id="{196F02CF-E0AE-4F7E-B50F-C43C758338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4790" w14:textId="5CDD83DD" w:rsidR="008C35DE" w:rsidRDefault="008C35DE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r w:rsidR="00530BD9">
        <w:rPr>
          <w:rFonts w:ascii="Garamond" w:hAnsi="Garamond"/>
        </w:rPr>
        <w:t>Müntzing: Farvel til en udsigt. 2020. Olie på lærred. Ca. 200 x 350 cm. (Udstillet på Göteborgs Kunstmuseum)</w:t>
      </w:r>
    </w:p>
    <w:p w14:paraId="39189F9C" w14:textId="47BB4675" w:rsidR="00AA0BF4" w:rsidRDefault="00AA0BF4">
      <w:pPr>
        <w:rPr>
          <w:rFonts w:ascii="Garamond" w:hAnsi="Garamond"/>
        </w:rPr>
      </w:pPr>
    </w:p>
    <w:p w14:paraId="4C413185" w14:textId="50EDAEFD" w:rsidR="00267194" w:rsidRPr="00C86AEA" w:rsidRDefault="00267194">
      <w:pPr>
        <w:rPr>
          <w:rFonts w:ascii="Garamond" w:hAnsi="Garamond"/>
          <w:b/>
          <w:bCs/>
          <w:sz w:val="24"/>
          <w:szCs w:val="24"/>
        </w:rPr>
      </w:pPr>
      <w:r w:rsidRPr="00C86AEA">
        <w:rPr>
          <w:rFonts w:ascii="Garamond" w:hAnsi="Garamond"/>
          <w:b/>
          <w:bCs/>
          <w:sz w:val="24"/>
          <w:szCs w:val="24"/>
        </w:rPr>
        <w:t>Opgave Teori &amp; analyse</w:t>
      </w:r>
    </w:p>
    <w:p w14:paraId="5B6FE228" w14:textId="43270D97" w:rsidR="00267194" w:rsidRDefault="00267194">
      <w:pPr>
        <w:rPr>
          <w:rFonts w:ascii="Garamond" w:hAnsi="Garamond"/>
          <w:sz w:val="24"/>
          <w:szCs w:val="24"/>
        </w:rPr>
      </w:pPr>
      <w:r w:rsidRPr="00267194">
        <w:rPr>
          <w:rFonts w:ascii="Garamond" w:hAnsi="Garamond"/>
          <w:sz w:val="24"/>
          <w:szCs w:val="24"/>
        </w:rPr>
        <w:t>De to billeder hænger umiddelbart sammen; billede 2 er en parafrase over billede 1.</w:t>
      </w:r>
      <w:r>
        <w:rPr>
          <w:rFonts w:ascii="Garamond" w:hAnsi="Garamond"/>
          <w:sz w:val="24"/>
          <w:szCs w:val="24"/>
        </w:rPr>
        <w:t xml:space="preserve"> Der knytter sig en særlig historie til billedet (den følger senere</w:t>
      </w:r>
      <w:r w:rsidRPr="00267194">
        <w:rPr>
          <mc:AlternateContent>
            <mc:Choice Requires="w16se">
              <w:rFonts w:ascii="Garamond" w:hAnsi="Garamon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Garamond" w:hAnsi="Garamond"/>
          <w:sz w:val="24"/>
          <w:szCs w:val="24"/>
        </w:rPr>
        <w:t>).</w:t>
      </w:r>
    </w:p>
    <w:p w14:paraId="7A092C22" w14:textId="495F0E0F" w:rsidR="00267194" w:rsidRDefault="002671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Inden da, så prøv med en Betydningsanalyse af de to billeder hver for sig.</w:t>
      </w:r>
    </w:p>
    <w:p w14:paraId="5EAB2060" w14:textId="6605F54A" w:rsidR="00267194" w:rsidRDefault="00267194">
      <w:pPr>
        <w:rPr>
          <w:rFonts w:ascii="Garamond" w:hAnsi="Garamond"/>
          <w:sz w:val="24"/>
          <w:szCs w:val="24"/>
        </w:rPr>
      </w:pPr>
    </w:p>
    <w:p w14:paraId="0D9FFFBD" w14:textId="558C8373" w:rsidR="00267194" w:rsidRDefault="00267194">
      <w:pPr>
        <w:rPr>
          <w:rFonts w:ascii="Garamond" w:hAnsi="Garamond"/>
          <w:b/>
          <w:bCs/>
          <w:sz w:val="24"/>
          <w:szCs w:val="24"/>
        </w:rPr>
      </w:pPr>
      <w:r w:rsidRPr="00267194">
        <w:rPr>
          <w:rFonts w:ascii="Garamond" w:hAnsi="Garamond"/>
          <w:b/>
          <w:bCs/>
          <w:sz w:val="24"/>
          <w:szCs w:val="24"/>
        </w:rPr>
        <w:t>Opgave Praktisk</w:t>
      </w:r>
    </w:p>
    <w:p w14:paraId="0A9BB90F" w14:textId="29D6AADB" w:rsidR="00267194" w:rsidRPr="00C86AEA" w:rsidRDefault="00C86AE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Lav en tredje version af billedet. Det er tilladt at kopiere personer ind i billedet. Men det er også tilladt at lave et billede, der slet ikke har personer med.</w:t>
      </w:r>
    </w:p>
    <w:p w14:paraId="26633A2B" w14:textId="77777777" w:rsidR="00267194" w:rsidRPr="00267194" w:rsidRDefault="00267194">
      <w:pPr>
        <w:rPr>
          <w:rFonts w:ascii="Garamond" w:hAnsi="Garamond"/>
          <w:sz w:val="24"/>
          <w:szCs w:val="24"/>
        </w:rPr>
      </w:pPr>
    </w:p>
    <w:sectPr w:rsidR="00267194" w:rsidRPr="002671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28A8"/>
    <w:multiLevelType w:val="hybridMultilevel"/>
    <w:tmpl w:val="C7E641A6"/>
    <w:lvl w:ilvl="0" w:tplc="441A2612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DE"/>
    <w:rsid w:val="00267194"/>
    <w:rsid w:val="004E23BF"/>
    <w:rsid w:val="00530BD9"/>
    <w:rsid w:val="006D452F"/>
    <w:rsid w:val="008C35DE"/>
    <w:rsid w:val="00AA0BF4"/>
    <w:rsid w:val="00C37FA9"/>
    <w:rsid w:val="00C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7EAE"/>
  <w15:chartTrackingRefBased/>
  <w15:docId w15:val="{D3EC79DB-D42F-40A9-A456-B1CEB374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0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2</cp:revision>
  <dcterms:created xsi:type="dcterms:W3CDTF">2024-10-22T09:50:00Z</dcterms:created>
  <dcterms:modified xsi:type="dcterms:W3CDTF">2024-10-22T09:50:00Z</dcterms:modified>
</cp:coreProperties>
</file>