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A32BD" w14:textId="50EBCE74" w:rsidR="009D6642" w:rsidRPr="00513F98" w:rsidRDefault="009D6642" w:rsidP="00716275">
      <w:pPr>
        <w:rPr>
          <w:rFonts w:ascii="Arial" w:hAnsi="Arial" w:cs="Arial"/>
          <w:b/>
          <w:bCs/>
          <w:color w:val="000000"/>
          <w:sz w:val="28"/>
          <w:szCs w:val="28"/>
          <w:shd w:val="clear" w:color="auto" w:fill="FFFFFF"/>
        </w:rPr>
      </w:pPr>
      <w:r w:rsidRPr="00513F98">
        <w:rPr>
          <w:rFonts w:ascii="Arial" w:hAnsi="Arial" w:cs="Arial"/>
          <w:b/>
          <w:bCs/>
          <w:color w:val="000000"/>
          <w:sz w:val="28"/>
          <w:szCs w:val="28"/>
          <w:shd w:val="clear" w:color="auto" w:fill="FFFFFF"/>
        </w:rPr>
        <w:t>Islands politiske initiativer</w:t>
      </w:r>
      <w:r w:rsidR="00B239E2" w:rsidRPr="00513F98">
        <w:rPr>
          <w:rFonts w:ascii="Arial" w:hAnsi="Arial" w:cs="Arial"/>
          <w:b/>
          <w:bCs/>
          <w:color w:val="000000"/>
          <w:sz w:val="28"/>
          <w:szCs w:val="28"/>
          <w:shd w:val="clear" w:color="auto" w:fill="FFFFFF"/>
        </w:rPr>
        <w:t xml:space="preserve"> for ligestilling</w:t>
      </w:r>
    </w:p>
    <w:p w14:paraId="2214F2B6" w14:textId="7C8AA0B2" w:rsidR="005F67D7" w:rsidRDefault="00716275" w:rsidP="00716275">
      <w:pPr>
        <w:rPr>
          <w:rFonts w:ascii="Arial" w:hAnsi="Arial" w:cs="Arial"/>
          <w:color w:val="000000"/>
          <w:shd w:val="clear" w:color="auto" w:fill="FFFFFF"/>
        </w:rPr>
      </w:pPr>
      <w:r>
        <w:rPr>
          <w:rFonts w:ascii="Arial" w:hAnsi="Arial" w:cs="Arial"/>
          <w:color w:val="000000"/>
          <w:shd w:val="clear" w:color="auto" w:fill="FFFFFF"/>
        </w:rPr>
        <w:t>Vi har bedt den islandske minister pege på tre ting (i prioriteret rækkefølge), der har været afgørende for, at Island ligger så suverænt på listen.</w:t>
      </w:r>
    </w:p>
    <w:p w14:paraId="5E4676D2" w14:textId="77777777" w:rsidR="0014788C" w:rsidRDefault="0014788C" w:rsidP="0014788C">
      <w:pPr>
        <w:pStyle w:val="pl-2"/>
        <w:numPr>
          <w:ilvl w:val="0"/>
          <w:numId w:val="2"/>
        </w:numPr>
        <w:pBdr>
          <w:top w:val="single" w:sz="2" w:space="0" w:color="E5E7EB"/>
          <w:left w:val="single" w:sz="2" w:space="0" w:color="E5E7EB"/>
          <w:bottom w:val="single" w:sz="2" w:space="0" w:color="E5E7EB"/>
          <w:right w:val="single" w:sz="2" w:space="0" w:color="E5E7EB"/>
        </w:pBdr>
        <w:shd w:val="clear" w:color="auto" w:fill="F5F5F4"/>
        <w:rPr>
          <w:rFonts w:ascii="Arial" w:hAnsi="Arial" w:cs="Arial"/>
          <w:color w:val="000000"/>
          <w:sz w:val="30"/>
          <w:szCs w:val="30"/>
        </w:rPr>
      </w:pPr>
      <w:r>
        <w:rPr>
          <w:rStyle w:val="Strk"/>
          <w:rFonts w:ascii="Arial" w:hAnsi="Arial" w:cs="Arial"/>
          <w:color w:val="000000"/>
          <w:sz w:val="30"/>
          <w:szCs w:val="30"/>
          <w:bdr w:val="single" w:sz="2" w:space="0" w:color="E5E7EB" w:frame="1"/>
        </w:rPr>
        <w:t>Øremærket barsel til mænd. </w:t>
      </w:r>
      <w:r>
        <w:rPr>
          <w:rFonts w:ascii="Arial" w:hAnsi="Arial" w:cs="Arial"/>
          <w:color w:val="000000"/>
          <w:sz w:val="30"/>
          <w:szCs w:val="30"/>
        </w:rPr>
        <w:t>I Island er barslen på samlet 10 måneder med fire måneder øremærket til hver af forældrene og to måneder til deling. Barslen kan ikke overdrages mellem forældrene.</w:t>
      </w:r>
      <w:r>
        <w:rPr>
          <w:rFonts w:ascii="Arial" w:hAnsi="Arial" w:cs="Arial"/>
          <w:color w:val="000000"/>
          <w:sz w:val="30"/>
          <w:szCs w:val="30"/>
        </w:rPr>
        <w:br/>
        <w:t> </w:t>
      </w:r>
    </w:p>
    <w:p w14:paraId="5049439C" w14:textId="77777777" w:rsidR="0014788C" w:rsidRDefault="0014788C" w:rsidP="0014788C">
      <w:pPr>
        <w:pStyle w:val="pl-2"/>
        <w:numPr>
          <w:ilvl w:val="0"/>
          <w:numId w:val="2"/>
        </w:numPr>
        <w:pBdr>
          <w:top w:val="single" w:sz="2" w:space="0" w:color="E5E7EB"/>
          <w:left w:val="single" w:sz="2" w:space="0" w:color="E5E7EB"/>
          <w:bottom w:val="single" w:sz="2" w:space="0" w:color="E5E7EB"/>
          <w:right w:val="single" w:sz="2" w:space="0" w:color="E5E7EB"/>
        </w:pBdr>
        <w:shd w:val="clear" w:color="auto" w:fill="F5F5F4"/>
        <w:rPr>
          <w:rFonts w:ascii="Arial" w:hAnsi="Arial" w:cs="Arial"/>
          <w:color w:val="000000"/>
          <w:sz w:val="30"/>
          <w:szCs w:val="30"/>
        </w:rPr>
      </w:pPr>
      <w:r>
        <w:rPr>
          <w:rStyle w:val="Strk"/>
          <w:rFonts w:ascii="Arial" w:hAnsi="Arial" w:cs="Arial"/>
          <w:color w:val="000000"/>
          <w:sz w:val="30"/>
          <w:szCs w:val="30"/>
          <w:bdr w:val="single" w:sz="2" w:space="0" w:color="E5E7EB" w:frame="1"/>
        </w:rPr>
        <w:t>Lige løn mellem mænd og kvinder.</w:t>
      </w:r>
      <w:r>
        <w:rPr>
          <w:rFonts w:ascii="Arial" w:hAnsi="Arial" w:cs="Arial"/>
          <w:color w:val="000000"/>
          <w:sz w:val="30"/>
          <w:szCs w:val="30"/>
        </w:rPr>
        <w:t> Alle offentlige arbejdspladser og private virksomheder med flere end 25 medarbejdere skal dokumentere, at der betales lige løn for lige arbejde blandt mænd og kvinder. Kan firmaer ikke fremvise dokumentere ligeløn for mænd og kvinder, bliver de tildelt bøder.</w:t>
      </w:r>
      <w:r>
        <w:rPr>
          <w:rFonts w:ascii="Arial" w:hAnsi="Arial" w:cs="Arial"/>
          <w:color w:val="000000"/>
          <w:sz w:val="30"/>
          <w:szCs w:val="30"/>
        </w:rPr>
        <w:br/>
        <w:t> </w:t>
      </w:r>
    </w:p>
    <w:p w14:paraId="25B3920A" w14:textId="77777777" w:rsidR="0014788C" w:rsidRDefault="0014788C" w:rsidP="0014788C">
      <w:pPr>
        <w:pStyle w:val="pl-2"/>
        <w:numPr>
          <w:ilvl w:val="0"/>
          <w:numId w:val="2"/>
        </w:numPr>
        <w:pBdr>
          <w:top w:val="single" w:sz="2" w:space="0" w:color="E5E7EB"/>
          <w:left w:val="single" w:sz="2" w:space="0" w:color="E5E7EB"/>
          <w:bottom w:val="single" w:sz="2" w:space="0" w:color="E5E7EB"/>
          <w:right w:val="single" w:sz="2" w:space="0" w:color="E5E7EB"/>
        </w:pBdr>
        <w:shd w:val="clear" w:color="auto" w:fill="F5F5F4"/>
        <w:rPr>
          <w:rFonts w:ascii="Arial" w:hAnsi="Arial" w:cs="Arial"/>
          <w:color w:val="000000"/>
          <w:sz w:val="30"/>
          <w:szCs w:val="30"/>
        </w:rPr>
      </w:pPr>
      <w:r>
        <w:rPr>
          <w:rStyle w:val="Strk"/>
          <w:rFonts w:ascii="Arial" w:hAnsi="Arial" w:cs="Arial"/>
          <w:color w:val="000000"/>
          <w:sz w:val="30"/>
          <w:szCs w:val="30"/>
          <w:bdr w:val="single" w:sz="2" w:space="0" w:color="E5E7EB" w:frame="1"/>
        </w:rPr>
        <w:t>Kønskvoter i bestyrelser. </w:t>
      </w:r>
      <w:r>
        <w:rPr>
          <w:rFonts w:ascii="Arial" w:hAnsi="Arial" w:cs="Arial"/>
          <w:color w:val="000000"/>
          <w:sz w:val="30"/>
          <w:szCs w:val="30"/>
        </w:rPr>
        <w:t>Loven påkræver, at islandske virksomheder med mere end 50 ansatte skal have mindst 40 procent af hvert køn repræsenteret i bestyrelsen.</w:t>
      </w:r>
    </w:p>
    <w:p w14:paraId="7739C0A9" w14:textId="1EACAB4F" w:rsidR="0014788C" w:rsidRPr="0014788C" w:rsidRDefault="0014788C" w:rsidP="0014788C">
      <w:pPr>
        <w:rPr>
          <w:rFonts w:ascii="Arial" w:hAnsi="Arial" w:cs="Arial"/>
          <w:color w:val="000000"/>
          <w:shd w:val="clear" w:color="auto" w:fill="FFFFFF"/>
        </w:rPr>
      </w:pPr>
      <w:r w:rsidRPr="0014788C">
        <w:rPr>
          <w:rFonts w:ascii="Arial" w:hAnsi="Arial" w:cs="Arial"/>
          <w:color w:val="000000"/>
          <w:shd w:val="clear" w:color="auto" w:fill="FFFFFF"/>
        </w:rPr>
        <w:t>Ásmundur Einar Daðason peger på de vidtgående regler for barselsorlov i Island som den allervigtigste årsag. Og nu er man på Island i gang med at tage yderligere skridt i ligestillingens tegn.</w:t>
      </w:r>
    </w:p>
    <w:p w14:paraId="282EBE42" w14:textId="380EDB56" w:rsidR="0014788C" w:rsidRPr="0014788C" w:rsidRDefault="0014788C" w:rsidP="0014788C">
      <w:pPr>
        <w:rPr>
          <w:rFonts w:ascii="Arial" w:hAnsi="Arial" w:cs="Arial"/>
          <w:color w:val="000000"/>
          <w:shd w:val="clear" w:color="auto" w:fill="FFFFFF"/>
        </w:rPr>
      </w:pPr>
      <w:r w:rsidRPr="0014788C">
        <w:rPr>
          <w:rFonts w:ascii="Arial" w:hAnsi="Arial" w:cs="Arial"/>
          <w:color w:val="000000"/>
          <w:shd w:val="clear" w:color="auto" w:fill="FFFFFF"/>
        </w:rPr>
        <w:t>- Vi prøver i regeringen at gøre, så meget vi kan, for at fædrene tager ligeså meget barselsorlov som mødre.</w:t>
      </w:r>
    </w:p>
    <w:p w14:paraId="7BE9EAD1" w14:textId="2445B3EF" w:rsidR="0014788C" w:rsidRDefault="0014788C" w:rsidP="0014788C">
      <w:pPr>
        <w:rPr>
          <w:rFonts w:ascii="Arial" w:hAnsi="Arial" w:cs="Arial"/>
          <w:color w:val="000000"/>
          <w:shd w:val="clear" w:color="auto" w:fill="FFFFFF"/>
        </w:rPr>
      </w:pPr>
      <w:r w:rsidRPr="0014788C">
        <w:rPr>
          <w:rFonts w:ascii="Arial" w:hAnsi="Arial" w:cs="Arial"/>
          <w:color w:val="000000"/>
          <w:shd w:val="clear" w:color="auto" w:fill="FFFFFF"/>
        </w:rPr>
        <w:t>Så sent som i tirsdags fremsatte regeringen et forslag om at ændre den nuværende barselsmodel til en model, hvor fædrene får krav på endnu mere tid sammen med deres børn.</w:t>
      </w:r>
    </w:p>
    <w:p w14:paraId="1987F70A" w14:textId="39D38E6C" w:rsidR="005A0012" w:rsidRPr="005A0012" w:rsidRDefault="005A0012" w:rsidP="005A0012">
      <w:pPr>
        <w:rPr>
          <w:rFonts w:ascii="Arial" w:hAnsi="Arial" w:cs="Arial"/>
          <w:color w:val="000000"/>
          <w:shd w:val="clear" w:color="auto" w:fill="FFFFFF"/>
        </w:rPr>
      </w:pPr>
      <w:r w:rsidRPr="005A0012">
        <w:rPr>
          <w:rFonts w:ascii="Arial" w:hAnsi="Arial" w:cs="Arial"/>
          <w:color w:val="000000"/>
          <w:shd w:val="clear" w:color="auto" w:fill="FFFFFF"/>
        </w:rPr>
        <w:t>Lige nu har fædrene krav på 4 måneder, mens mødrene også har 4 måneder, og så er der to måneder til deling. Men med den nye model, der forslås, og som man forventer bliver stemt igennem inden jul, sættes barselsperioden op fra 10 til 12 måneder med en seks-seks fordeling til mødre og fædre. Forældrene har kun mulighed for at få én enkelt af den anden forælders måneder, men det barsel, fædrene for eksempel ikke tager, frafalder helt.</w:t>
      </w:r>
    </w:p>
    <w:p w14:paraId="44A1CEE8" w14:textId="77777777" w:rsidR="005A0012" w:rsidRPr="005A0012" w:rsidRDefault="005A0012" w:rsidP="005A0012">
      <w:pPr>
        <w:rPr>
          <w:rFonts w:ascii="Arial" w:hAnsi="Arial" w:cs="Arial"/>
          <w:color w:val="000000"/>
          <w:shd w:val="clear" w:color="auto" w:fill="FFFFFF"/>
        </w:rPr>
      </w:pPr>
      <w:r w:rsidRPr="005A0012">
        <w:rPr>
          <w:rFonts w:ascii="Arial" w:hAnsi="Arial" w:cs="Arial"/>
          <w:color w:val="000000"/>
          <w:shd w:val="clear" w:color="auto" w:fill="FFFFFF"/>
        </w:rPr>
        <w:t>- Forskning viser, at det har en positiv indvirkning på ligestilling, og det er også for barnets skyld, for den tid fædre får sammen med børn i så vigtig en tid, vil styrke barnets og faderens forhold i resten af deres liv, siger Ásmundur Einar Daðason.</w:t>
      </w:r>
    </w:p>
    <w:p w14:paraId="18CFC578" w14:textId="77777777" w:rsidR="005A0012" w:rsidRPr="005A0012" w:rsidRDefault="005A0012" w:rsidP="005A0012">
      <w:pPr>
        <w:rPr>
          <w:rFonts w:ascii="Arial" w:hAnsi="Arial" w:cs="Arial"/>
          <w:color w:val="000000"/>
          <w:shd w:val="clear" w:color="auto" w:fill="FFFFFF"/>
        </w:rPr>
      </w:pPr>
      <w:r w:rsidRPr="005A0012">
        <w:rPr>
          <w:rFonts w:ascii="Arial" w:hAnsi="Arial" w:cs="Arial"/>
          <w:color w:val="000000"/>
          <w:shd w:val="clear" w:color="auto" w:fill="FFFFFF"/>
        </w:rPr>
        <w:t>I Danmark har fædre krav på to uger, mens mødre har krav på 18 uger. Og så er der 32 uger til deling. De danske fædre tager i gennemsnit 10 procent af barslen. I Island er det tal på 30 procent.</w:t>
      </w:r>
    </w:p>
    <w:p w14:paraId="25F5F19F" w14:textId="5EA7B9DD" w:rsidR="0014788C" w:rsidRDefault="005A0012" w:rsidP="005A0012">
      <w:pPr>
        <w:rPr>
          <w:rFonts w:ascii="Arial" w:hAnsi="Arial" w:cs="Arial"/>
          <w:color w:val="000000"/>
          <w:shd w:val="clear" w:color="auto" w:fill="FFFFFF"/>
        </w:rPr>
      </w:pPr>
      <w:r w:rsidRPr="005A0012">
        <w:rPr>
          <w:rFonts w:ascii="Arial" w:hAnsi="Arial" w:cs="Arial"/>
          <w:color w:val="000000"/>
          <w:shd w:val="clear" w:color="auto" w:fill="FFFFFF"/>
        </w:rPr>
        <w:t>Ásmundur Einar Daðason forventer, at den nye lov vil kunne gælde for alle børn, der fødes fra det nye års start.</w:t>
      </w:r>
    </w:p>
    <w:p w14:paraId="0A474DE5" w14:textId="1F8962A0" w:rsidR="00FD30AE" w:rsidRDefault="000B5B1E" w:rsidP="005A0012">
      <w:pPr>
        <w:rPr>
          <w:rFonts w:ascii="Arial" w:hAnsi="Arial" w:cs="Arial"/>
          <w:color w:val="000000"/>
          <w:shd w:val="clear" w:color="auto" w:fill="FFFFFF"/>
        </w:rPr>
      </w:pPr>
      <w:hyperlink r:id="rId5" w:history="1">
        <w:r w:rsidR="00FD30AE" w:rsidRPr="008320D7">
          <w:rPr>
            <w:rStyle w:val="Hyperlink"/>
            <w:rFonts w:ascii="Arial" w:hAnsi="Arial" w:cs="Arial"/>
            <w:shd w:val="clear" w:color="auto" w:fill="FFFFFF"/>
          </w:rPr>
          <w:t>https://www.tv2fyn.dk/langt-fra-lige/danmark-halser-langt-efter-tre-store-indgreb-har-gjort-island-til-verdensmestre-i</w:t>
        </w:r>
      </w:hyperlink>
    </w:p>
    <w:p w14:paraId="2513DB39" w14:textId="606AE051" w:rsidR="00824ACB" w:rsidRPr="00356FCF" w:rsidRDefault="00824ACB" w:rsidP="005A0012">
      <w:pPr>
        <w:rPr>
          <w:rFonts w:ascii="Arial" w:hAnsi="Arial" w:cs="Arial"/>
          <w:b/>
          <w:bCs/>
          <w:color w:val="000000"/>
          <w:sz w:val="28"/>
          <w:szCs w:val="28"/>
          <w:shd w:val="clear" w:color="auto" w:fill="FFFFFF"/>
        </w:rPr>
      </w:pPr>
      <w:r w:rsidRPr="00356FCF">
        <w:rPr>
          <w:rFonts w:ascii="Arial" w:hAnsi="Arial" w:cs="Arial"/>
          <w:b/>
          <w:bCs/>
          <w:color w:val="000000"/>
          <w:sz w:val="28"/>
          <w:szCs w:val="28"/>
          <w:shd w:val="clear" w:color="auto" w:fill="FFFFFF"/>
        </w:rPr>
        <w:lastRenderedPageBreak/>
        <w:t>Arbejdsspørgsmål</w:t>
      </w:r>
    </w:p>
    <w:p w14:paraId="764EDA50" w14:textId="0C1EF4C9" w:rsidR="00824ACB" w:rsidRDefault="00F81C10" w:rsidP="005A0012">
      <w:pPr>
        <w:rPr>
          <w:rFonts w:ascii="Arial" w:hAnsi="Arial" w:cs="Arial"/>
          <w:color w:val="000000"/>
          <w:shd w:val="clear" w:color="auto" w:fill="FFFFFF"/>
        </w:rPr>
      </w:pPr>
      <w:r w:rsidRPr="00356FCF">
        <w:rPr>
          <w:rFonts w:ascii="Arial" w:hAnsi="Arial" w:cs="Arial"/>
          <w:b/>
          <w:bCs/>
          <w:color w:val="000000"/>
          <w:shd w:val="clear" w:color="auto" w:fill="FFFFFF"/>
        </w:rPr>
        <w:t>Undersøg</w:t>
      </w:r>
      <w:r w:rsidR="00265125">
        <w:rPr>
          <w:rFonts w:ascii="Arial" w:hAnsi="Arial" w:cs="Arial"/>
          <w:b/>
          <w:bCs/>
          <w:color w:val="000000"/>
          <w:shd w:val="clear" w:color="auto" w:fill="FFFFFF"/>
        </w:rPr>
        <w:t xml:space="preserve"> (empiri nedenfor)</w:t>
      </w:r>
      <w:r w:rsidRPr="00356FCF">
        <w:rPr>
          <w:rFonts w:ascii="Arial" w:hAnsi="Arial" w:cs="Arial"/>
          <w:b/>
          <w:bCs/>
          <w:color w:val="000000"/>
          <w:shd w:val="clear" w:color="auto" w:fill="FFFFFF"/>
        </w:rPr>
        <w:t>:</w:t>
      </w:r>
      <w:r>
        <w:rPr>
          <w:rFonts w:ascii="Arial" w:hAnsi="Arial" w:cs="Arial"/>
          <w:color w:val="000000"/>
          <w:shd w:val="clear" w:color="auto" w:fill="FFFFFF"/>
        </w:rPr>
        <w:t xml:space="preserve"> </w:t>
      </w:r>
      <w:r w:rsidR="00762AF2">
        <w:rPr>
          <w:rFonts w:ascii="Arial" w:hAnsi="Arial" w:cs="Arial"/>
          <w:color w:val="000000"/>
          <w:shd w:val="clear" w:color="auto" w:fill="FFFFFF"/>
        </w:rPr>
        <w:t xml:space="preserve">Hvordan er de danske barselsregler ift. Islands? </w:t>
      </w:r>
      <w:r>
        <w:rPr>
          <w:rFonts w:ascii="Arial" w:hAnsi="Arial" w:cs="Arial"/>
          <w:color w:val="000000"/>
          <w:shd w:val="clear" w:color="auto" w:fill="FFFFFF"/>
        </w:rPr>
        <w:br/>
      </w:r>
      <w:r w:rsidRPr="00356FCF">
        <w:rPr>
          <w:rFonts w:ascii="Arial" w:hAnsi="Arial" w:cs="Arial"/>
          <w:b/>
          <w:bCs/>
          <w:color w:val="000000"/>
          <w:shd w:val="clear" w:color="auto" w:fill="FFFFFF"/>
        </w:rPr>
        <w:t>Reflekt</w:t>
      </w:r>
      <w:r w:rsidR="00210603" w:rsidRPr="00356FCF">
        <w:rPr>
          <w:rFonts w:ascii="Arial" w:hAnsi="Arial" w:cs="Arial"/>
          <w:b/>
          <w:bCs/>
          <w:color w:val="000000"/>
          <w:shd w:val="clear" w:color="auto" w:fill="FFFFFF"/>
        </w:rPr>
        <w:t>é</w:t>
      </w:r>
      <w:r w:rsidRPr="00356FCF">
        <w:rPr>
          <w:rFonts w:ascii="Arial" w:hAnsi="Arial" w:cs="Arial"/>
          <w:b/>
          <w:bCs/>
          <w:color w:val="000000"/>
          <w:shd w:val="clear" w:color="auto" w:fill="FFFFFF"/>
        </w:rPr>
        <w:t>r:</w:t>
      </w:r>
      <w:r>
        <w:rPr>
          <w:rFonts w:ascii="Arial" w:hAnsi="Arial" w:cs="Arial"/>
          <w:color w:val="000000"/>
          <w:shd w:val="clear" w:color="auto" w:fill="FFFFFF"/>
        </w:rPr>
        <w:t xml:space="preserve"> </w:t>
      </w:r>
      <w:r w:rsidR="00762AF2">
        <w:rPr>
          <w:rFonts w:ascii="Arial" w:hAnsi="Arial" w:cs="Arial"/>
          <w:color w:val="000000"/>
          <w:shd w:val="clear" w:color="auto" w:fill="FFFFFF"/>
        </w:rPr>
        <w:t xml:space="preserve">Hvorfor er </w:t>
      </w:r>
      <w:r>
        <w:rPr>
          <w:rFonts w:ascii="Arial" w:hAnsi="Arial" w:cs="Arial"/>
          <w:color w:val="000000"/>
          <w:shd w:val="clear" w:color="auto" w:fill="FFFFFF"/>
        </w:rPr>
        <w:t>barselsreglerne</w:t>
      </w:r>
      <w:r w:rsidR="00762AF2">
        <w:rPr>
          <w:rFonts w:ascii="Arial" w:hAnsi="Arial" w:cs="Arial"/>
          <w:color w:val="000000"/>
          <w:shd w:val="clear" w:color="auto" w:fill="FFFFFF"/>
        </w:rPr>
        <w:t xml:space="preserve"> vigtig</w:t>
      </w:r>
      <w:r>
        <w:rPr>
          <w:rFonts w:ascii="Arial" w:hAnsi="Arial" w:cs="Arial"/>
          <w:color w:val="000000"/>
          <w:shd w:val="clear" w:color="auto" w:fill="FFFFFF"/>
        </w:rPr>
        <w:t>e</w:t>
      </w:r>
      <w:r w:rsidR="00762AF2">
        <w:rPr>
          <w:rFonts w:ascii="Arial" w:hAnsi="Arial" w:cs="Arial"/>
          <w:color w:val="000000"/>
          <w:shd w:val="clear" w:color="auto" w:fill="FFFFFF"/>
        </w:rPr>
        <w:t xml:space="preserve"> for</w:t>
      </w:r>
      <w:r w:rsidR="001956CC">
        <w:rPr>
          <w:rFonts w:ascii="Arial" w:hAnsi="Arial" w:cs="Arial"/>
          <w:color w:val="000000"/>
          <w:shd w:val="clear" w:color="auto" w:fill="FFFFFF"/>
        </w:rPr>
        <w:t xml:space="preserve"> </w:t>
      </w:r>
      <w:r w:rsidR="00762AF2">
        <w:rPr>
          <w:rFonts w:ascii="Arial" w:hAnsi="Arial" w:cs="Arial"/>
          <w:color w:val="000000"/>
          <w:shd w:val="clear" w:color="auto" w:fill="FFFFFF"/>
        </w:rPr>
        <w:t>ligestillingen</w:t>
      </w:r>
      <w:r w:rsidR="00F24FFF">
        <w:rPr>
          <w:rFonts w:ascii="Arial" w:hAnsi="Arial" w:cs="Arial"/>
          <w:color w:val="000000"/>
          <w:shd w:val="clear" w:color="auto" w:fill="FFFFFF"/>
        </w:rPr>
        <w:t>?</w:t>
      </w:r>
    </w:p>
    <w:p w14:paraId="22BD18EB" w14:textId="00E33B54" w:rsidR="000C7811" w:rsidRDefault="000C7811" w:rsidP="005A0012">
      <w:pPr>
        <w:rPr>
          <w:rFonts w:ascii="Arial" w:hAnsi="Arial" w:cs="Arial"/>
          <w:color w:val="000000"/>
          <w:shd w:val="clear" w:color="auto" w:fill="FFFFFF"/>
        </w:rPr>
      </w:pPr>
      <w:r w:rsidRPr="00356FCF">
        <w:rPr>
          <w:rFonts w:ascii="Arial" w:hAnsi="Arial" w:cs="Arial"/>
          <w:b/>
          <w:bCs/>
          <w:color w:val="000000"/>
          <w:shd w:val="clear" w:color="auto" w:fill="FFFFFF"/>
        </w:rPr>
        <w:t>Undersøg</w:t>
      </w:r>
      <w:r w:rsidR="00B03CB7">
        <w:rPr>
          <w:rFonts w:ascii="Arial" w:hAnsi="Arial" w:cs="Arial"/>
          <w:b/>
          <w:bCs/>
          <w:color w:val="000000"/>
          <w:shd w:val="clear" w:color="auto" w:fill="FFFFFF"/>
        </w:rPr>
        <w:t xml:space="preserve"> (empiri nedenfor)</w:t>
      </w:r>
      <w:r w:rsidRPr="00356FCF">
        <w:rPr>
          <w:rFonts w:ascii="Arial" w:hAnsi="Arial" w:cs="Arial"/>
          <w:b/>
          <w:bCs/>
          <w:color w:val="000000"/>
          <w:shd w:val="clear" w:color="auto" w:fill="FFFFFF"/>
        </w:rPr>
        <w:t>:</w:t>
      </w:r>
      <w:r>
        <w:rPr>
          <w:rFonts w:ascii="Arial" w:hAnsi="Arial" w:cs="Arial"/>
          <w:color w:val="000000"/>
          <w:shd w:val="clear" w:color="auto" w:fill="FFFFFF"/>
        </w:rPr>
        <w:t xml:space="preserve"> Hvordan holder</w:t>
      </w:r>
      <w:r w:rsidR="00382D9E">
        <w:rPr>
          <w:rFonts w:ascii="Arial" w:hAnsi="Arial" w:cs="Arial"/>
          <w:color w:val="000000"/>
          <w:shd w:val="clear" w:color="auto" w:fill="FFFFFF"/>
        </w:rPr>
        <w:t xml:space="preserve"> Danmark</w:t>
      </w:r>
      <w:r>
        <w:rPr>
          <w:rFonts w:ascii="Arial" w:hAnsi="Arial" w:cs="Arial"/>
          <w:color w:val="000000"/>
          <w:shd w:val="clear" w:color="auto" w:fill="FFFFFF"/>
        </w:rPr>
        <w:t xml:space="preserve"> kontrol med kønsfordelingen på arbejdspladsen?</w:t>
      </w:r>
      <w:r>
        <w:rPr>
          <w:rFonts w:ascii="Arial" w:hAnsi="Arial" w:cs="Arial"/>
          <w:color w:val="000000"/>
          <w:shd w:val="clear" w:color="auto" w:fill="FFFFFF"/>
        </w:rPr>
        <w:br/>
      </w:r>
      <w:r w:rsidRPr="00356FCF">
        <w:rPr>
          <w:rFonts w:ascii="Arial" w:hAnsi="Arial" w:cs="Arial"/>
          <w:b/>
          <w:bCs/>
          <w:color w:val="000000"/>
          <w:shd w:val="clear" w:color="auto" w:fill="FFFFFF"/>
        </w:rPr>
        <w:t>Reflektér:</w:t>
      </w:r>
      <w:r>
        <w:rPr>
          <w:rFonts w:ascii="Arial" w:hAnsi="Arial" w:cs="Arial"/>
          <w:color w:val="000000"/>
          <w:shd w:val="clear" w:color="auto" w:fill="FFFFFF"/>
        </w:rPr>
        <w:t xml:space="preserve"> Hvorfor er spørgsmålet om kønskvoter vigtigt ift. ligestilling?</w:t>
      </w:r>
    </w:p>
    <w:p w14:paraId="68919D9D" w14:textId="5162AF47" w:rsidR="001956CC" w:rsidRDefault="00052E2E" w:rsidP="005A0012">
      <w:pPr>
        <w:rPr>
          <w:rFonts w:ascii="Arial" w:hAnsi="Arial" w:cs="Arial"/>
          <w:color w:val="000000"/>
          <w:shd w:val="clear" w:color="auto" w:fill="FFFFFF"/>
        </w:rPr>
      </w:pPr>
      <w:r w:rsidRPr="00356FCF">
        <w:rPr>
          <w:rFonts w:ascii="Arial" w:hAnsi="Arial" w:cs="Arial"/>
          <w:b/>
          <w:bCs/>
          <w:color w:val="000000"/>
          <w:shd w:val="clear" w:color="auto" w:fill="FFFFFF"/>
        </w:rPr>
        <w:t>Undersøg</w:t>
      </w:r>
      <w:r w:rsidR="00B03CB7">
        <w:rPr>
          <w:rFonts w:ascii="Arial" w:hAnsi="Arial" w:cs="Arial"/>
          <w:b/>
          <w:bCs/>
          <w:color w:val="000000"/>
          <w:shd w:val="clear" w:color="auto" w:fill="FFFFFF"/>
        </w:rPr>
        <w:t xml:space="preserve"> (find selv empiri)</w:t>
      </w:r>
      <w:r w:rsidRPr="00356FCF">
        <w:rPr>
          <w:rFonts w:ascii="Arial" w:hAnsi="Arial" w:cs="Arial"/>
          <w:b/>
          <w:bCs/>
          <w:color w:val="000000"/>
          <w:shd w:val="clear" w:color="auto" w:fill="FFFFFF"/>
        </w:rPr>
        <w:t>:</w:t>
      </w:r>
      <w:r>
        <w:rPr>
          <w:rFonts w:ascii="Arial" w:hAnsi="Arial" w:cs="Arial"/>
          <w:color w:val="000000"/>
          <w:shd w:val="clear" w:color="auto" w:fill="FFFFFF"/>
        </w:rPr>
        <w:t xml:space="preserve"> Hvordan</w:t>
      </w:r>
      <w:r w:rsidR="00241382">
        <w:rPr>
          <w:rFonts w:ascii="Arial" w:hAnsi="Arial" w:cs="Arial"/>
          <w:color w:val="000000"/>
          <w:shd w:val="clear" w:color="auto" w:fill="FFFFFF"/>
        </w:rPr>
        <w:t xml:space="preserve"> er det med kontrol og sanktioner for offentlige og private virksomheder i Danmark der ikke betaler lige løn for lige arbejde?</w:t>
      </w:r>
      <w:r w:rsidR="00241382">
        <w:rPr>
          <w:rFonts w:ascii="Arial" w:hAnsi="Arial" w:cs="Arial"/>
          <w:color w:val="000000"/>
          <w:shd w:val="clear" w:color="auto" w:fill="FFFFFF"/>
        </w:rPr>
        <w:br/>
      </w:r>
      <w:r w:rsidR="00241382" w:rsidRPr="00356FCF">
        <w:rPr>
          <w:rFonts w:ascii="Arial" w:hAnsi="Arial" w:cs="Arial"/>
          <w:b/>
          <w:bCs/>
          <w:color w:val="000000"/>
          <w:shd w:val="clear" w:color="auto" w:fill="FFFFFF"/>
        </w:rPr>
        <w:t>Reflekt</w:t>
      </w:r>
      <w:r w:rsidR="00210603" w:rsidRPr="00356FCF">
        <w:rPr>
          <w:rFonts w:ascii="Arial" w:hAnsi="Arial" w:cs="Arial"/>
          <w:b/>
          <w:bCs/>
          <w:color w:val="000000"/>
          <w:shd w:val="clear" w:color="auto" w:fill="FFFFFF"/>
        </w:rPr>
        <w:t>é</w:t>
      </w:r>
      <w:r w:rsidR="00241382" w:rsidRPr="00356FCF">
        <w:rPr>
          <w:rFonts w:ascii="Arial" w:hAnsi="Arial" w:cs="Arial"/>
          <w:b/>
          <w:bCs/>
          <w:color w:val="000000"/>
          <w:shd w:val="clear" w:color="auto" w:fill="FFFFFF"/>
        </w:rPr>
        <w:t>r:</w:t>
      </w:r>
      <w:r w:rsidR="00241382">
        <w:rPr>
          <w:rFonts w:ascii="Arial" w:hAnsi="Arial" w:cs="Arial"/>
          <w:color w:val="000000"/>
          <w:shd w:val="clear" w:color="auto" w:fill="FFFFFF"/>
        </w:rPr>
        <w:t xml:space="preserve"> Hvorfor er kontrol og sanktioner i denne sammenhæng vigtige for ligestillingen?</w:t>
      </w:r>
    </w:p>
    <w:p w14:paraId="474E8CF9" w14:textId="77777777" w:rsidR="00F240B5" w:rsidRDefault="00F240B5">
      <w:pPr>
        <w:rPr>
          <w:rFonts w:ascii="Arial" w:hAnsi="Arial" w:cs="Arial"/>
          <w:b/>
          <w:bCs/>
          <w:color w:val="000000"/>
          <w:shd w:val="clear" w:color="auto" w:fill="FFFFFF"/>
        </w:rPr>
      </w:pPr>
    </w:p>
    <w:p w14:paraId="37071C27" w14:textId="297D6D5E" w:rsidR="00711AA2" w:rsidRDefault="00AB0342">
      <w:pPr>
        <w:rPr>
          <w:rFonts w:ascii="Arial" w:hAnsi="Arial" w:cs="Arial"/>
          <w:color w:val="000000"/>
          <w:shd w:val="clear" w:color="auto" w:fill="FFFFFF"/>
        </w:rPr>
      </w:pPr>
      <w:r>
        <w:rPr>
          <w:rFonts w:ascii="Arial" w:hAnsi="Arial" w:cs="Arial"/>
          <w:b/>
          <w:bCs/>
          <w:color w:val="000000"/>
          <w:shd w:val="clear" w:color="auto" w:fill="FFFFFF"/>
        </w:rPr>
        <w:t>Reflek</w:t>
      </w:r>
      <w:r w:rsidR="00C2491E">
        <w:rPr>
          <w:rFonts w:ascii="Arial" w:hAnsi="Arial" w:cs="Arial"/>
          <w:b/>
          <w:bCs/>
          <w:color w:val="000000"/>
          <w:shd w:val="clear" w:color="auto" w:fill="FFFFFF"/>
        </w:rPr>
        <w:t xml:space="preserve">tér: </w:t>
      </w:r>
      <w:r w:rsidR="00EA0F16">
        <w:rPr>
          <w:rFonts w:ascii="Arial" w:hAnsi="Arial" w:cs="Arial"/>
          <w:color w:val="000000"/>
          <w:shd w:val="clear" w:color="auto" w:fill="FFFFFF"/>
        </w:rPr>
        <w:t>Hvorfor har Danmark ikke indført de samme ligestillingsinitiativer som Island?</w:t>
      </w:r>
      <w:r w:rsidR="00711AA2">
        <w:rPr>
          <w:rFonts w:ascii="Arial" w:hAnsi="Arial" w:cs="Arial"/>
          <w:color w:val="000000"/>
          <w:shd w:val="clear" w:color="auto" w:fill="FFFFFF"/>
        </w:rPr>
        <w:br w:type="page"/>
      </w:r>
    </w:p>
    <w:p w14:paraId="11C8854F" w14:textId="77777777" w:rsidR="00842EF2" w:rsidRDefault="00842EF2" w:rsidP="00842EF2">
      <w:pPr>
        <w:spacing w:before="100" w:beforeAutospacing="1" w:after="100" w:afterAutospacing="1" w:line="240" w:lineRule="auto"/>
        <w:textAlignment w:val="baseline"/>
        <w:outlineLvl w:val="0"/>
        <w:rPr>
          <w:rFonts w:ascii="Frank Ruhl Libre" w:eastAsia="Times New Roman" w:hAnsi="Frank Ruhl Libre" w:cs="Frank Ruhl Libre"/>
          <w:b/>
          <w:bCs/>
          <w:color w:val="0D0C0D"/>
          <w:kern w:val="36"/>
          <w:sz w:val="48"/>
          <w:szCs w:val="48"/>
          <w:lang w:eastAsia="da-DK"/>
        </w:rPr>
      </w:pPr>
      <w:r>
        <w:rPr>
          <w:rFonts w:ascii="Frank Ruhl Libre" w:eastAsia="Times New Roman" w:hAnsi="Frank Ruhl Libre" w:cs="Frank Ruhl Libre" w:hint="cs"/>
          <w:b/>
          <w:bCs/>
          <w:color w:val="0D0C0D"/>
          <w:kern w:val="36"/>
          <w:sz w:val="48"/>
          <w:szCs w:val="48"/>
          <w:lang w:eastAsia="da-DK"/>
        </w:rPr>
        <w:lastRenderedPageBreak/>
        <w:t>FAKTA: Island har den længste periode med øremærket barsel</w:t>
      </w:r>
    </w:p>
    <w:p w14:paraId="54AEF0AE" w14:textId="77777777" w:rsidR="00842EF2" w:rsidRDefault="00842EF2" w:rsidP="00842EF2">
      <w:pPr>
        <w:spacing w:after="0" w:line="24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Tirsdag 26. okt. 2021 kl. 19:25</w:t>
      </w:r>
    </w:p>
    <w:p w14:paraId="565419E7" w14:textId="77777777" w:rsidR="00842EF2" w:rsidRDefault="00842EF2" w:rsidP="00842EF2">
      <w:pPr>
        <w:spacing w:after="0" w:line="240" w:lineRule="auto"/>
        <w:textAlignment w:val="baseline"/>
        <w:rPr>
          <w:rFonts w:ascii="Roboto" w:eastAsia="Times New Roman" w:hAnsi="Roboto" w:cs="Times New Roman"/>
          <w:b/>
          <w:bCs/>
          <w:color w:val="0D0C0D"/>
          <w:sz w:val="24"/>
          <w:szCs w:val="24"/>
          <w:lang w:eastAsia="da-DK"/>
        </w:rPr>
      </w:pPr>
    </w:p>
    <w:p w14:paraId="737292D3" w14:textId="77777777" w:rsidR="00842EF2" w:rsidRDefault="00842EF2" w:rsidP="00842EF2">
      <w:pPr>
        <w:spacing w:after="0" w:line="240" w:lineRule="auto"/>
        <w:textAlignment w:val="baseline"/>
        <w:rPr>
          <w:rFonts w:ascii="Roboto" w:eastAsia="Times New Roman" w:hAnsi="Roboto" w:cs="Times New Roman"/>
          <w:b/>
          <w:bCs/>
          <w:color w:val="0D0C0D"/>
          <w:sz w:val="24"/>
          <w:szCs w:val="24"/>
          <w:lang w:eastAsia="da-DK"/>
        </w:rPr>
      </w:pPr>
      <w:r>
        <w:rPr>
          <w:rFonts w:ascii="Roboto" w:eastAsia="Times New Roman" w:hAnsi="Roboto" w:cs="Times New Roman"/>
          <w:b/>
          <w:bCs/>
          <w:color w:val="0D0C0D"/>
          <w:sz w:val="24"/>
          <w:szCs w:val="24"/>
          <w:lang w:eastAsia="da-DK"/>
        </w:rPr>
        <w:t>/ritzau/</w:t>
      </w:r>
    </w:p>
    <w:p w14:paraId="0D7795AD" w14:textId="77777777" w:rsidR="00842EF2" w:rsidRDefault="00842EF2" w:rsidP="00842EF2">
      <w:pPr>
        <w:spacing w:after="0" w:line="240" w:lineRule="auto"/>
        <w:textAlignment w:val="baseline"/>
        <w:rPr>
          <w:rFonts w:ascii="Frank Ruhl Libre" w:eastAsia="Times New Roman" w:hAnsi="Frank Ruhl Libre" w:cs="Frank Ruhl Libre"/>
          <w:b/>
          <w:bCs/>
          <w:color w:val="0D0C0D"/>
          <w:sz w:val="24"/>
          <w:szCs w:val="24"/>
          <w:lang w:eastAsia="da-DK"/>
        </w:rPr>
      </w:pPr>
    </w:p>
    <w:p w14:paraId="3FB5CC6A" w14:textId="77777777" w:rsidR="00842EF2" w:rsidRDefault="00842EF2" w:rsidP="00842EF2">
      <w:pPr>
        <w:spacing w:after="0" w:line="360" w:lineRule="auto"/>
        <w:textAlignment w:val="baseline"/>
        <w:rPr>
          <w:rFonts w:ascii="Frank Ruhl Libre" w:eastAsia="Times New Roman" w:hAnsi="Frank Ruhl Libre" w:cs="Frank Ruhl Libre"/>
          <w:b/>
          <w:bCs/>
          <w:color w:val="0D0C0D"/>
          <w:sz w:val="24"/>
          <w:szCs w:val="24"/>
          <w:lang w:eastAsia="da-DK"/>
        </w:rPr>
      </w:pPr>
      <w:r>
        <w:rPr>
          <w:rFonts w:ascii="Frank Ruhl Libre" w:eastAsia="Times New Roman" w:hAnsi="Frank Ruhl Libre" w:cs="Frank Ruhl Libre" w:hint="cs"/>
          <w:b/>
          <w:bCs/>
          <w:color w:val="0D0C0D"/>
          <w:sz w:val="24"/>
          <w:szCs w:val="24"/>
          <w:lang w:eastAsia="da-DK"/>
        </w:rPr>
        <w:t>EU-direktiv fra 2019 har pålagt medlemslande at sikre mindst ni ugers øremærket barsel til begge forældre.</w:t>
      </w:r>
    </w:p>
    <w:p w14:paraId="3C6FCBAF" w14:textId="77777777" w:rsidR="00842EF2" w:rsidRDefault="00842EF2" w:rsidP="00842EF2">
      <w:pPr>
        <w:spacing w:after="0" w:line="36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Flere lande har allerede indført mindst ni ugers øremærket barsel til både far og mor, som et EU-direktiv fra 2019 dikterer.</w:t>
      </w:r>
    </w:p>
    <w:p w14:paraId="27E5D5DD" w14:textId="77777777" w:rsidR="00842EF2" w:rsidRDefault="00842EF2" w:rsidP="00842EF2">
      <w:pPr>
        <w:spacing w:after="0" w:line="36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Nogle er endda gået langt ud over EU-direktivet.</w:t>
      </w:r>
    </w:p>
    <w:p w14:paraId="374A383B" w14:textId="77777777" w:rsidR="00842EF2" w:rsidRDefault="00842EF2" w:rsidP="00842EF2">
      <w:pPr>
        <w:spacing w:after="0" w:line="36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Partier i Folketinget er tirsdag aften blevet enige om at øremærke 11 ugers orlov til hver af forældrene. Det betyder, at fædrene får ni ugers øremærket barsel mere, mens mødre får tre uger mindre end i dag.</w:t>
      </w:r>
    </w:p>
    <w:p w14:paraId="355C0B12" w14:textId="77777777" w:rsidR="00842EF2" w:rsidRDefault="00842EF2" w:rsidP="00842EF2">
      <w:pPr>
        <w:spacing w:after="0" w:line="36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Modellen gælder fra august 2022.</w:t>
      </w:r>
    </w:p>
    <w:p w14:paraId="27219100" w14:textId="77777777" w:rsidR="00842EF2" w:rsidRDefault="00842EF2" w:rsidP="00842EF2">
      <w:pPr>
        <w:spacing w:after="0" w:line="36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Derudover kan danske forældrepar dele 26 uger imellem sig. Ledige, selvstændige og studerende er dog undtaget og kan overføre 22 uger til den fødende.</w:t>
      </w:r>
    </w:p>
    <w:p w14:paraId="4DC47036" w14:textId="77777777" w:rsidR="00842EF2" w:rsidRDefault="00842EF2" w:rsidP="00842EF2">
      <w:pPr>
        <w:spacing w:after="0" w:line="36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Se her, hvordan barslen efter fødslen er fordelt i andre europæiske lande:</w:t>
      </w:r>
    </w:p>
    <w:p w14:paraId="04119ED6" w14:textId="77777777" w:rsidR="00842EF2" w:rsidRDefault="00842EF2" w:rsidP="00842EF2">
      <w:pPr>
        <w:pStyle w:val="Listeafsnit"/>
        <w:numPr>
          <w:ilvl w:val="0"/>
          <w:numId w:val="3"/>
        </w:numPr>
        <w:spacing w:after="0" w:line="360" w:lineRule="auto"/>
        <w:textAlignment w:val="baseline"/>
        <w:rPr>
          <w:rFonts w:ascii="Roboto" w:eastAsia="Times New Roman" w:hAnsi="Roboto" w:cs="Times New Roman"/>
          <w:color w:val="0D0C0D"/>
          <w:kern w:val="0"/>
          <w:sz w:val="24"/>
          <w:szCs w:val="24"/>
          <w:lang w:eastAsia="da-DK"/>
          <w14:ligatures w14:val="none"/>
        </w:rPr>
      </w:pPr>
      <w:r>
        <w:rPr>
          <w:rFonts w:ascii="Roboto" w:eastAsia="Times New Roman" w:hAnsi="Roboto" w:cs="Times New Roman"/>
          <w:color w:val="0D0C0D"/>
          <w:kern w:val="0"/>
          <w:sz w:val="24"/>
          <w:szCs w:val="24"/>
          <w:lang w:eastAsia="da-DK"/>
          <w14:ligatures w14:val="none"/>
        </w:rPr>
        <w:t>Finland: 23 uger er øremærket til hver af forældrene. Heraf kan ni uger overdrages til den anden forælder.</w:t>
      </w:r>
    </w:p>
    <w:p w14:paraId="33073BB4" w14:textId="77777777" w:rsidR="00842EF2" w:rsidRDefault="00842EF2" w:rsidP="00842EF2">
      <w:pPr>
        <w:pStyle w:val="Listeafsnit"/>
        <w:numPr>
          <w:ilvl w:val="0"/>
          <w:numId w:val="3"/>
        </w:numPr>
        <w:spacing w:after="0" w:line="360" w:lineRule="auto"/>
        <w:textAlignment w:val="baseline"/>
        <w:rPr>
          <w:rFonts w:ascii="Roboto" w:eastAsia="Times New Roman" w:hAnsi="Roboto" w:cs="Times New Roman"/>
          <w:color w:val="0D0C0D"/>
          <w:kern w:val="0"/>
          <w:sz w:val="24"/>
          <w:szCs w:val="24"/>
          <w:lang w:eastAsia="da-DK"/>
          <w14:ligatures w14:val="none"/>
        </w:rPr>
      </w:pPr>
      <w:r>
        <w:rPr>
          <w:rFonts w:ascii="Roboto" w:eastAsia="Times New Roman" w:hAnsi="Roboto" w:cs="Times New Roman"/>
          <w:color w:val="0D0C0D"/>
          <w:kern w:val="0"/>
          <w:sz w:val="24"/>
          <w:szCs w:val="24"/>
          <w:lang w:eastAsia="da-DK"/>
          <w14:ligatures w14:val="none"/>
        </w:rPr>
        <w:t>Norge: 15 uger er øremærket til hver af forældrene. Derudover er 19 uger til deling.</w:t>
      </w:r>
    </w:p>
    <w:p w14:paraId="378A3891" w14:textId="77777777" w:rsidR="00842EF2" w:rsidRDefault="00842EF2" w:rsidP="00842EF2">
      <w:pPr>
        <w:pStyle w:val="Listeafsnit"/>
        <w:numPr>
          <w:ilvl w:val="0"/>
          <w:numId w:val="3"/>
        </w:numPr>
        <w:spacing w:after="0" w:line="360" w:lineRule="auto"/>
        <w:textAlignment w:val="baseline"/>
        <w:rPr>
          <w:rFonts w:ascii="Roboto" w:eastAsia="Times New Roman" w:hAnsi="Roboto" w:cs="Times New Roman"/>
          <w:color w:val="0D0C0D"/>
          <w:kern w:val="0"/>
          <w:sz w:val="24"/>
          <w:szCs w:val="24"/>
          <w:lang w:eastAsia="da-DK"/>
          <w14:ligatures w14:val="none"/>
        </w:rPr>
      </w:pPr>
      <w:r>
        <w:rPr>
          <w:rFonts w:ascii="Roboto" w:eastAsia="Times New Roman" w:hAnsi="Roboto" w:cs="Times New Roman"/>
          <w:color w:val="0D0C0D"/>
          <w:kern w:val="0"/>
          <w:sz w:val="24"/>
          <w:szCs w:val="24"/>
          <w:lang w:eastAsia="da-DK"/>
          <w14:ligatures w14:val="none"/>
        </w:rPr>
        <w:t>Island: 26 uger er øremærket til hver af forældrene. Heraf kan seks uger overføres til den anden forælder. Landets barselsordning anses som den mest progressive i verden.</w:t>
      </w:r>
    </w:p>
    <w:p w14:paraId="4CA8D3CA" w14:textId="77777777" w:rsidR="00842EF2" w:rsidRDefault="00842EF2" w:rsidP="00842EF2">
      <w:pPr>
        <w:pStyle w:val="Listeafsnit"/>
        <w:numPr>
          <w:ilvl w:val="0"/>
          <w:numId w:val="3"/>
        </w:numPr>
        <w:spacing w:after="0" w:line="360" w:lineRule="auto"/>
        <w:textAlignment w:val="baseline"/>
        <w:rPr>
          <w:rFonts w:ascii="Roboto" w:eastAsia="Times New Roman" w:hAnsi="Roboto" w:cs="Times New Roman"/>
          <w:color w:val="0D0C0D"/>
          <w:kern w:val="0"/>
          <w:sz w:val="24"/>
          <w:szCs w:val="24"/>
          <w:lang w:eastAsia="da-DK"/>
          <w14:ligatures w14:val="none"/>
        </w:rPr>
      </w:pPr>
      <w:r>
        <w:rPr>
          <w:rFonts w:ascii="Roboto" w:eastAsia="Times New Roman" w:hAnsi="Roboto" w:cs="Times New Roman"/>
          <w:color w:val="0D0C0D"/>
          <w:kern w:val="0"/>
          <w:sz w:val="24"/>
          <w:szCs w:val="24"/>
          <w:lang w:eastAsia="da-DK"/>
          <w14:ligatures w14:val="none"/>
        </w:rPr>
        <w:t>Sverige: 13 uger er øremærket til hver af forældrene. Derudover er 30 uger til deling.</w:t>
      </w:r>
    </w:p>
    <w:p w14:paraId="03D1C04E" w14:textId="77777777" w:rsidR="00842EF2" w:rsidRDefault="00842EF2" w:rsidP="00842EF2">
      <w:pPr>
        <w:spacing w:after="0" w:line="360" w:lineRule="auto"/>
        <w:textAlignment w:val="baseline"/>
        <w:rPr>
          <w:rFonts w:ascii="Roboto" w:eastAsia="Times New Roman" w:hAnsi="Roboto" w:cs="Times New Roman"/>
          <w:color w:val="0D0C0D"/>
          <w:sz w:val="24"/>
          <w:szCs w:val="24"/>
          <w:lang w:eastAsia="da-DK"/>
        </w:rPr>
      </w:pPr>
    </w:p>
    <w:p w14:paraId="20CB3499" w14:textId="77777777" w:rsidR="00842EF2" w:rsidRDefault="00842EF2" w:rsidP="00842EF2">
      <w:pPr>
        <w:spacing w:after="0" w:line="36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Kilder: Kvinderådet, Institut for Menneskerettigheder, Forsakringskassan.se, Finlands regering.</w:t>
      </w:r>
    </w:p>
    <w:p w14:paraId="2EAD9744" w14:textId="77777777" w:rsidR="00842EF2" w:rsidRDefault="00842EF2" w:rsidP="00842EF2">
      <w:pPr>
        <w:spacing w:after="0" w:line="240" w:lineRule="auto"/>
        <w:textAlignment w:val="baseline"/>
        <w:rPr>
          <w:rFonts w:ascii="Roboto" w:eastAsia="Times New Roman" w:hAnsi="Roboto" w:cs="Times New Roman"/>
          <w:color w:val="0D0C0D"/>
          <w:sz w:val="24"/>
          <w:szCs w:val="24"/>
          <w:lang w:eastAsia="da-DK"/>
        </w:rPr>
      </w:pPr>
    </w:p>
    <w:p w14:paraId="5490E2B2" w14:textId="77777777" w:rsidR="00842EF2" w:rsidRDefault="00842EF2" w:rsidP="00842EF2">
      <w:pPr>
        <w:spacing w:after="0" w:line="240" w:lineRule="auto"/>
        <w:textAlignment w:val="baseline"/>
        <w:rPr>
          <w:rFonts w:ascii="Roboto" w:eastAsia="Times New Roman" w:hAnsi="Roboto" w:cs="Times New Roman"/>
          <w:color w:val="0D0C0D"/>
          <w:sz w:val="24"/>
          <w:szCs w:val="24"/>
          <w:lang w:eastAsia="da-DK"/>
        </w:rPr>
      </w:pPr>
      <w:r>
        <w:rPr>
          <w:rFonts w:ascii="Roboto" w:eastAsia="Times New Roman" w:hAnsi="Roboto" w:cs="Times New Roman"/>
          <w:color w:val="0D0C0D"/>
          <w:sz w:val="24"/>
          <w:szCs w:val="24"/>
          <w:lang w:eastAsia="da-DK"/>
        </w:rPr>
        <w:t>/ritzau/</w:t>
      </w:r>
    </w:p>
    <w:p w14:paraId="6423A305" w14:textId="55559C15" w:rsidR="00842EF2" w:rsidRDefault="000B5B1E" w:rsidP="00842EF2">
      <w:pPr>
        <w:rPr>
          <w:rFonts w:ascii="Times New Roman" w:eastAsia="Times New Roman" w:hAnsi="Times New Roman" w:cs="Times New Roman"/>
          <w:b/>
          <w:bCs/>
          <w:color w:val="333333"/>
          <w:kern w:val="36"/>
          <w:sz w:val="60"/>
          <w:szCs w:val="60"/>
          <w:lang w:eastAsia="da-DK"/>
        </w:rPr>
      </w:pPr>
      <w:hyperlink r:id="rId6" w:history="1">
        <w:r w:rsidR="00842EF2">
          <w:rPr>
            <w:rStyle w:val="Hyperlink"/>
          </w:rPr>
          <w:t>https://avisendanmark.dk/indland/fakta-island-har-den-laengste-periode-med-oeremaerket-barsel</w:t>
        </w:r>
      </w:hyperlink>
      <w:r w:rsidR="00842EF2">
        <w:rPr>
          <w:rFonts w:ascii="Times New Roman" w:eastAsia="Times New Roman" w:hAnsi="Times New Roman" w:cs="Times New Roman"/>
          <w:b/>
          <w:bCs/>
          <w:color w:val="333333"/>
          <w:kern w:val="36"/>
          <w:sz w:val="60"/>
          <w:szCs w:val="60"/>
          <w:lang w:eastAsia="da-DK"/>
        </w:rPr>
        <w:br w:type="page"/>
      </w:r>
    </w:p>
    <w:p w14:paraId="503FCA68" w14:textId="1FF70FBE" w:rsidR="00605474" w:rsidRDefault="00605474" w:rsidP="00605474">
      <w:pPr>
        <w:shd w:val="clear" w:color="auto" w:fill="FFFFFF"/>
        <w:spacing w:after="150" w:line="240" w:lineRule="auto"/>
        <w:outlineLvl w:val="0"/>
        <w:rPr>
          <w:rFonts w:ascii="Times New Roman" w:eastAsia="Times New Roman" w:hAnsi="Times New Roman" w:cs="Times New Roman"/>
          <w:b/>
          <w:bCs/>
          <w:color w:val="333333"/>
          <w:kern w:val="36"/>
          <w:sz w:val="60"/>
          <w:szCs w:val="60"/>
          <w:lang w:eastAsia="da-DK"/>
        </w:rPr>
      </w:pPr>
      <w:r>
        <w:rPr>
          <w:rFonts w:ascii="Times New Roman" w:eastAsia="Times New Roman" w:hAnsi="Times New Roman" w:cs="Times New Roman"/>
          <w:b/>
          <w:bCs/>
          <w:color w:val="333333"/>
          <w:kern w:val="36"/>
          <w:sz w:val="60"/>
          <w:szCs w:val="60"/>
          <w:lang w:eastAsia="da-DK"/>
        </w:rPr>
        <w:lastRenderedPageBreak/>
        <w:t>Fars barsel mindsker løngabet mellem mænd og kvinder, og øger husholdningens samlede indkomst</w:t>
      </w:r>
    </w:p>
    <w:p w14:paraId="3A44D01F" w14:textId="77777777" w:rsidR="00605474" w:rsidRDefault="00605474" w:rsidP="00605474">
      <w:pPr>
        <w:shd w:val="clear" w:color="auto" w:fill="FFFFFF"/>
        <w:spacing w:line="240" w:lineRule="auto"/>
        <w:rPr>
          <w:rFonts w:ascii="Times New Roman" w:eastAsia="Times New Roman" w:hAnsi="Times New Roman" w:cs="Times New Roman"/>
          <w:b/>
          <w:bCs/>
          <w:caps/>
          <w:color w:val="000000"/>
          <w:spacing w:val="15"/>
          <w:sz w:val="18"/>
          <w:szCs w:val="18"/>
          <w:lang w:eastAsia="da-DK"/>
        </w:rPr>
      </w:pPr>
      <w:r>
        <w:rPr>
          <w:rFonts w:ascii="Times New Roman" w:eastAsia="Times New Roman" w:hAnsi="Times New Roman" w:cs="Times New Roman"/>
          <w:b/>
          <w:bCs/>
          <w:caps/>
          <w:color w:val="000000"/>
          <w:spacing w:val="15"/>
          <w:sz w:val="18"/>
          <w:szCs w:val="18"/>
          <w:lang w:eastAsia="da-DK"/>
        </w:rPr>
        <w:t>ARTIKEL BY </w:t>
      </w:r>
      <w:hyperlink r:id="rId7" w:history="1">
        <w:r>
          <w:rPr>
            <w:rStyle w:val="Hyperlink"/>
            <w:rFonts w:ascii="Times New Roman" w:eastAsia="Times New Roman" w:hAnsi="Times New Roman" w:cs="Times New Roman"/>
            <w:b/>
            <w:bCs/>
            <w:caps/>
            <w:color w:val="000000"/>
            <w:spacing w:val="15"/>
            <w:sz w:val="18"/>
            <w:szCs w:val="18"/>
            <w:lang w:eastAsia="da-DK"/>
          </w:rPr>
          <w:t>ROCKWOOL FONDENS FORSKNINGSENHED</w:t>
        </w:r>
      </w:hyperlink>
    </w:p>
    <w:p w14:paraId="7CF11504" w14:textId="77777777" w:rsidR="00605474" w:rsidRDefault="00605474" w:rsidP="00605474">
      <w:pPr>
        <w:shd w:val="clear" w:color="auto" w:fill="FFFFFF"/>
        <w:spacing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color w:val="000000"/>
          <w:sz w:val="30"/>
          <w:szCs w:val="30"/>
          <w:lang w:eastAsia="da-DK"/>
        </w:rPr>
        <w:t>I familier, hvor far tager en større del af barslen, reduceres lønforskellen mellem far og mor i to til fire år efter barnets fødsel. Der, hvor effekten er størst, reduceres forskellen med helt op til 14.000 kroner om året (i 2016-priser), hvis far tager en uges ekstra barsel. Da fars barsel har en mindre betydning for hans egen indtjening, betyder denne reduktion i lønforskellen at også den samlede indkomst i husholdningen stiger, hvis far tager mere barsel.</w:t>
      </w:r>
    </w:p>
    <w:p w14:paraId="47C03FE6" w14:textId="77777777" w:rsidR="00605474" w:rsidRDefault="00605474" w:rsidP="00605474">
      <w:pPr>
        <w:shd w:val="clear" w:color="auto" w:fill="FFFFFF"/>
        <w:spacing w:before="240"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color w:val="000000"/>
          <w:sz w:val="30"/>
          <w:szCs w:val="30"/>
          <w:lang w:eastAsia="da-DK"/>
        </w:rPr>
        <w:t>Resultaterne stammer fra en ny analyse fra Rockwool Fondens Forskningsenhed, som undersøger effekten af fem reformer af barselsorloven implementeret i 1989, 1994, 1997, 1998 og 2002, og som alle, på den ene eller anden vis, påvirker fars tilskyndelse til at tage barsel. Analysen fokuserer på familier, der fik deres første barn fra ét år før til ét år efter de pågældende reformer af barselsorloven.</w:t>
      </w:r>
    </w:p>
    <w:p w14:paraId="356047BA" w14:textId="2215FE97" w:rsidR="00605474" w:rsidRDefault="00605474" w:rsidP="00605474">
      <w:pPr>
        <w:shd w:val="clear" w:color="auto" w:fill="FFFFFF"/>
        <w:spacing w:before="240"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color w:val="000000"/>
          <w:sz w:val="30"/>
          <w:szCs w:val="30"/>
          <w:lang w:eastAsia="da-DK"/>
        </w:rPr>
        <w:t> </w:t>
      </w:r>
      <w:r>
        <w:rPr>
          <w:rFonts w:ascii="Times New Roman" w:eastAsia="Times New Roman" w:hAnsi="Times New Roman" w:cs="Times New Roman"/>
          <w:noProof/>
          <w:color w:val="007B80"/>
          <w:sz w:val="30"/>
          <w:szCs w:val="30"/>
          <w:lang w:eastAsia="da-DK"/>
        </w:rPr>
        <w:drawing>
          <wp:inline distT="0" distB="0" distL="0" distR="0" wp14:anchorId="0F732ADB" wp14:editId="0331A1BA">
            <wp:extent cx="6120130" cy="2017395"/>
            <wp:effectExtent l="0" t="0" r="0" b="1905"/>
            <wp:docPr id="1" name="Billede 1" descr="KN fædres barsel mindsker løngab lille illustrat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KN fædres barsel mindsker løngab lille illustrati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017395"/>
                    </a:xfrm>
                    <a:prstGeom prst="rect">
                      <a:avLst/>
                    </a:prstGeom>
                    <a:noFill/>
                    <a:ln>
                      <a:noFill/>
                    </a:ln>
                  </pic:spPr>
                </pic:pic>
              </a:graphicData>
            </a:graphic>
          </wp:inline>
        </w:drawing>
      </w:r>
    </w:p>
    <w:p w14:paraId="49AC76FF" w14:textId="77777777" w:rsidR="00605474" w:rsidRDefault="00605474" w:rsidP="00605474">
      <w:pPr>
        <w:shd w:val="clear" w:color="auto" w:fill="FFFFFF"/>
        <w:spacing w:before="240"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i/>
          <w:iCs/>
          <w:color w:val="000000"/>
          <w:sz w:val="30"/>
          <w:szCs w:val="30"/>
          <w:lang w:eastAsia="da-DK"/>
        </w:rPr>
        <w:t>Hvis far tager en uges ekstra barsel, reduceres lønforskellen mellem mor og far med op til 14.000 kr.</w:t>
      </w:r>
    </w:p>
    <w:p w14:paraId="785DF8F6" w14:textId="77777777" w:rsidR="00605474" w:rsidRDefault="00605474" w:rsidP="00605474">
      <w:pPr>
        <w:shd w:val="clear" w:color="auto" w:fill="FFFFFF"/>
        <w:spacing w:before="240"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color w:val="000000"/>
          <w:sz w:val="30"/>
          <w:szCs w:val="30"/>
          <w:lang w:eastAsia="da-DK"/>
        </w:rPr>
        <w:lastRenderedPageBreak/>
        <w:t>Analysen benytter sig af den variation i fars andel af den samlede barsel, som skabes i kraft af reformerne, og som er uafhængig af familiernes egne ønsker om barsel og fordeling af barsel. Hermed kan man beregne de rene effekter af fars barsel uden om den betydning, som mors arbejdsmarkedsfærdigheder og karrieremæssige ønsker har for familiens beslutninger i forhold til barsel. Det betyder, at resultaterne ikke er drevet af, at kvinder, som gerne vil gøre karriere på arbejdsmarkedet, også har en interesse i at vælge partnere, som tager ansvar på hjemmefronten.</w:t>
      </w:r>
    </w:p>
    <w:p w14:paraId="4824FDE3" w14:textId="77777777" w:rsidR="00605474" w:rsidRDefault="00605474" w:rsidP="00605474">
      <w:pPr>
        <w:shd w:val="clear" w:color="auto" w:fill="FFFFFF"/>
        <w:spacing w:before="240"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color w:val="000000"/>
          <w:sz w:val="30"/>
          <w:szCs w:val="30"/>
          <w:lang w:eastAsia="da-DK"/>
        </w:rPr>
        <w:t>Der kan være en række forklaringer på, at fars barsel har en gavnlig effekt både på løngabet mellem far og mor og på den samlede lønindkomst i familien.</w:t>
      </w:r>
    </w:p>
    <w:p w14:paraId="4E2CC581" w14:textId="77777777" w:rsidR="00605474" w:rsidRDefault="00605474" w:rsidP="00605474">
      <w:pPr>
        <w:shd w:val="clear" w:color="auto" w:fill="FFFFFF"/>
        <w:spacing w:before="240"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color w:val="000000"/>
          <w:sz w:val="30"/>
          <w:szCs w:val="30"/>
          <w:lang w:eastAsia="da-DK"/>
        </w:rPr>
        <w:t>For eksempel kunne man forestille sig, at fars barsel frigiver nogle ressourcer hos moren til at forfølge karrieremæssige mål og få et lønmæssigt afkast heraf. Disse tidsmæssige ressourcer kan både fremkomme ved, at moren påbegynder arbejdet tidligere efter barnets fødsel – fordi forældrene typisk deler den barsel, der er – og ved, at barslen øger farens engagement på hjemmefronten og i børnepasningen også efter barslen er overstået. Det giver moren mulighed for, over tid, at hente ind på farens lønmæssige forspring.</w:t>
      </w:r>
    </w:p>
    <w:p w14:paraId="26A1D01D" w14:textId="77777777" w:rsidR="00605474" w:rsidRDefault="00605474" w:rsidP="00605474">
      <w:pPr>
        <w:shd w:val="clear" w:color="auto" w:fill="FFFFFF"/>
        <w:spacing w:before="240"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color w:val="000000"/>
          <w:sz w:val="30"/>
          <w:szCs w:val="30"/>
          <w:lang w:eastAsia="da-DK"/>
        </w:rPr>
        <w:t>Samtidig er det interessant, at fars indkomst ikke synes at lide under hans øgede barsel, men faktisk – og især i kraft af barslens betydning for mors indkomst – bidrager til en generel lønstigning i familien. Det kan være et signal om, at arbejdsgiverne sætter pris på mandlige medarbejdere, som viser at de også engagerer sig i familien – eller i hvert fald om, at mændene ikke bliver straffede for at tilvælge et sådant engagement.</w:t>
      </w:r>
    </w:p>
    <w:p w14:paraId="28B9B1BE" w14:textId="77777777" w:rsidR="00605474" w:rsidRDefault="00605474" w:rsidP="00605474">
      <w:pPr>
        <w:shd w:val="clear" w:color="auto" w:fill="FFFFFF"/>
        <w:spacing w:before="240" w:after="0" w:line="420" w:lineRule="atLeast"/>
        <w:textAlignment w:val="top"/>
        <w:rPr>
          <w:rFonts w:ascii="Times New Roman" w:eastAsia="Times New Roman" w:hAnsi="Times New Roman" w:cs="Times New Roman"/>
          <w:color w:val="000000"/>
          <w:sz w:val="30"/>
          <w:szCs w:val="30"/>
          <w:lang w:eastAsia="da-DK"/>
        </w:rPr>
      </w:pPr>
      <w:r>
        <w:rPr>
          <w:rFonts w:ascii="Times New Roman" w:eastAsia="Times New Roman" w:hAnsi="Times New Roman" w:cs="Times New Roman"/>
          <w:i/>
          <w:iCs/>
          <w:color w:val="000000"/>
          <w:sz w:val="30"/>
          <w:szCs w:val="30"/>
          <w:lang w:eastAsia="da-DK"/>
        </w:rPr>
        <w:t>Denne artikel er en gentagelse af teksten i Kort Nyt, som kan downloades her fra siden.</w:t>
      </w:r>
    </w:p>
    <w:p w14:paraId="76E48B41" w14:textId="77777777" w:rsidR="00605474" w:rsidRDefault="00605474" w:rsidP="00605474"/>
    <w:p w14:paraId="38BF3686" w14:textId="77777777" w:rsidR="00605474" w:rsidRDefault="000B5B1E" w:rsidP="00605474">
      <w:hyperlink r:id="rId10" w:history="1">
        <w:r w:rsidR="00605474">
          <w:rPr>
            <w:rStyle w:val="Hyperlink"/>
          </w:rPr>
          <w:t>https://rockwoolfonden.s3.eu-central-1.amazonaws.com/wp-content/uploads/2022/07/KNY_Fars-barsel-mindsker-longab_Final-WEB.pdf?download=true</w:t>
        </w:r>
      </w:hyperlink>
    </w:p>
    <w:p w14:paraId="1A9B7A8A" w14:textId="77777777" w:rsidR="00605474" w:rsidRDefault="00605474" w:rsidP="00605474">
      <w:r>
        <w:br w:type="page"/>
      </w:r>
    </w:p>
    <w:p w14:paraId="013211A0" w14:textId="3577B1A1" w:rsidR="002D2B1D" w:rsidRPr="002D2B1D" w:rsidRDefault="000C7811" w:rsidP="005A0012">
      <w:pPr>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lastRenderedPageBreak/>
        <w:t xml:space="preserve">Dansk lovgivning om </w:t>
      </w:r>
      <w:r w:rsidR="00E80692">
        <w:rPr>
          <w:rFonts w:ascii="Arial" w:hAnsi="Arial" w:cs="Arial"/>
          <w:b/>
          <w:bCs/>
          <w:color w:val="000000"/>
          <w:sz w:val="28"/>
          <w:szCs w:val="28"/>
          <w:shd w:val="clear" w:color="auto" w:fill="FFFFFF"/>
        </w:rPr>
        <w:t>kønsfordeling på arbejdspladserne</w:t>
      </w:r>
    </w:p>
    <w:p w14:paraId="16FFE939" w14:textId="23B8BCDC" w:rsidR="00711AA2" w:rsidRDefault="00063258" w:rsidP="005A0012">
      <w:pPr>
        <w:rPr>
          <w:rFonts w:ascii="Arial" w:hAnsi="Arial" w:cs="Arial"/>
          <w:color w:val="000000"/>
          <w:shd w:val="clear" w:color="auto" w:fill="FFFFFF"/>
        </w:rPr>
      </w:pPr>
      <w:r w:rsidRPr="00063258">
        <w:rPr>
          <w:rFonts w:ascii="Arial" w:hAnsi="Arial" w:cs="Arial"/>
          <w:noProof/>
          <w:color w:val="000000"/>
          <w:shd w:val="clear" w:color="auto" w:fill="FFFFFF"/>
        </w:rPr>
        <w:drawing>
          <wp:inline distT="0" distB="0" distL="0" distR="0" wp14:anchorId="61AEF72E" wp14:editId="4839D7A6">
            <wp:extent cx="6120130" cy="3442335"/>
            <wp:effectExtent l="0" t="0" r="0" b="5715"/>
            <wp:docPr id="3" name="Billede 2" descr="Et billede, der indeholder tekst, skærmbillede, Font/skrifttype&#10;&#10;Automatisk genereret beskrivelse">
              <a:extLst xmlns:a="http://schemas.openxmlformats.org/drawingml/2006/main">
                <a:ext uri="{FF2B5EF4-FFF2-40B4-BE49-F238E27FC236}">
                  <a16:creationId xmlns:a16="http://schemas.microsoft.com/office/drawing/2014/main" id="{263E3231-2FF2-BFA5-41EE-E4F948A95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descr="Et billede, der indeholder tekst, skærmbillede, Font/skrifttype&#10;&#10;Automatisk genereret beskrivelse">
                      <a:extLst>
                        <a:ext uri="{FF2B5EF4-FFF2-40B4-BE49-F238E27FC236}">
                          <a16:creationId xmlns:a16="http://schemas.microsoft.com/office/drawing/2014/main" id="{263E3231-2FF2-BFA5-41EE-E4F948A9529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75FF0AAD" w14:textId="4B35DE52" w:rsidR="00063258" w:rsidRDefault="00063258" w:rsidP="005A0012">
      <w:pPr>
        <w:rPr>
          <w:rFonts w:ascii="Arial" w:hAnsi="Arial" w:cs="Arial"/>
          <w:color w:val="000000"/>
          <w:shd w:val="clear" w:color="auto" w:fill="FFFFFF"/>
        </w:rPr>
      </w:pPr>
      <w:r w:rsidRPr="00063258">
        <w:rPr>
          <w:rFonts w:ascii="Arial" w:hAnsi="Arial" w:cs="Arial"/>
          <w:noProof/>
          <w:color w:val="000000"/>
          <w:shd w:val="clear" w:color="auto" w:fill="FFFFFF"/>
        </w:rPr>
        <w:drawing>
          <wp:inline distT="0" distB="0" distL="0" distR="0" wp14:anchorId="6C9ED790" wp14:editId="1E932CC6">
            <wp:extent cx="6120130" cy="3442335"/>
            <wp:effectExtent l="0" t="0" r="0" b="5715"/>
            <wp:docPr id="2" name="Billede 2" descr="Et billede, der indeholder tekst, skærmbillede, Font/skrifttype&#10;&#10;Automatisk genereret beskrivelse">
              <a:extLst xmlns:a="http://schemas.openxmlformats.org/drawingml/2006/main">
                <a:ext uri="{FF2B5EF4-FFF2-40B4-BE49-F238E27FC236}">
                  <a16:creationId xmlns:a16="http://schemas.microsoft.com/office/drawing/2014/main" id="{339CAABE-29E1-90EB-5DC4-647E39C14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descr="Et billede, der indeholder tekst, skærmbillede, Font/skrifttype&#10;&#10;Automatisk genereret beskrivelse">
                      <a:extLst>
                        <a:ext uri="{FF2B5EF4-FFF2-40B4-BE49-F238E27FC236}">
                          <a16:creationId xmlns:a16="http://schemas.microsoft.com/office/drawing/2014/main" id="{339CAABE-29E1-90EB-5DC4-647E39C140F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48BBF0B7" w14:textId="2BD4A397" w:rsidR="00063258" w:rsidRDefault="002D2B1D" w:rsidP="005A0012">
      <w:pPr>
        <w:rPr>
          <w:rFonts w:ascii="Arial" w:hAnsi="Arial" w:cs="Arial"/>
          <w:color w:val="000000"/>
          <w:shd w:val="clear" w:color="auto" w:fill="FFFFFF"/>
        </w:rPr>
      </w:pPr>
      <w:r w:rsidRPr="002D2B1D">
        <w:rPr>
          <w:rFonts w:ascii="Arial" w:hAnsi="Arial" w:cs="Arial"/>
          <w:noProof/>
          <w:color w:val="000000"/>
          <w:shd w:val="clear" w:color="auto" w:fill="FFFFFF"/>
        </w:rPr>
        <w:lastRenderedPageBreak/>
        <w:drawing>
          <wp:inline distT="0" distB="0" distL="0" distR="0" wp14:anchorId="1794A0D7" wp14:editId="201AB4FF">
            <wp:extent cx="6120130" cy="3442335"/>
            <wp:effectExtent l="0" t="0" r="0" b="5715"/>
            <wp:docPr id="4" name="Billede 2" descr="Et billede, der indeholder tekst, menu, Font/skrifttype, dokument&#10;&#10;Automatisk genereret beskrivelse">
              <a:extLst xmlns:a="http://schemas.openxmlformats.org/drawingml/2006/main">
                <a:ext uri="{FF2B5EF4-FFF2-40B4-BE49-F238E27FC236}">
                  <a16:creationId xmlns:a16="http://schemas.microsoft.com/office/drawing/2014/main" id="{507E0E11-4B25-3F65-65B6-44406B4E3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descr="Et billede, der indeholder tekst, menu, Font/skrifttype, dokument&#10;&#10;Automatisk genereret beskrivelse">
                      <a:extLst>
                        <a:ext uri="{FF2B5EF4-FFF2-40B4-BE49-F238E27FC236}">
                          <a16:creationId xmlns:a16="http://schemas.microsoft.com/office/drawing/2014/main" id="{507E0E11-4B25-3F65-65B6-44406B4E31C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FD3DAFC" w14:textId="7943FB0C" w:rsidR="00D3297C" w:rsidRDefault="00D3297C" w:rsidP="005A0012">
      <w:pPr>
        <w:rPr>
          <w:rFonts w:ascii="Arial" w:hAnsi="Arial" w:cs="Arial"/>
          <w:color w:val="000000"/>
          <w:shd w:val="clear" w:color="auto" w:fill="FFFFFF"/>
        </w:rPr>
      </w:pPr>
      <w:r>
        <w:rPr>
          <w:noProof/>
        </w:rPr>
        <w:drawing>
          <wp:inline distT="0" distB="0" distL="0" distR="0" wp14:anchorId="4002FEDC" wp14:editId="76EBF3B2">
            <wp:extent cx="6120130" cy="344233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20130" cy="3442335"/>
                    </a:xfrm>
                    <a:prstGeom prst="rect">
                      <a:avLst/>
                    </a:prstGeom>
                  </pic:spPr>
                </pic:pic>
              </a:graphicData>
            </a:graphic>
          </wp:inline>
        </w:drawing>
      </w:r>
    </w:p>
    <w:p w14:paraId="13B787EE" w14:textId="77777777" w:rsidR="000852B3" w:rsidRDefault="000852B3" w:rsidP="005A0012">
      <w:pPr>
        <w:rPr>
          <w:rFonts w:ascii="Arial" w:hAnsi="Arial" w:cs="Arial"/>
          <w:color w:val="000000"/>
          <w:shd w:val="clear" w:color="auto" w:fill="FFFFFF"/>
        </w:rPr>
      </w:pPr>
    </w:p>
    <w:p w14:paraId="5D29474A" w14:textId="77777777" w:rsidR="000852B3" w:rsidRDefault="000852B3" w:rsidP="005A0012">
      <w:pPr>
        <w:rPr>
          <w:rFonts w:ascii="Arial" w:hAnsi="Arial" w:cs="Arial"/>
          <w:color w:val="000000"/>
          <w:shd w:val="clear" w:color="auto" w:fill="FFFFFF"/>
        </w:rPr>
      </w:pPr>
    </w:p>
    <w:p w14:paraId="18880E4C" w14:textId="77777777" w:rsidR="000852B3" w:rsidRDefault="000852B3" w:rsidP="005A0012">
      <w:pPr>
        <w:rPr>
          <w:rFonts w:ascii="Arial" w:hAnsi="Arial" w:cs="Arial"/>
          <w:color w:val="000000"/>
          <w:shd w:val="clear" w:color="auto" w:fill="FFFFFF"/>
        </w:rPr>
      </w:pPr>
    </w:p>
    <w:p w14:paraId="30DBAEB4" w14:textId="77777777" w:rsidR="000852B3" w:rsidRDefault="000852B3" w:rsidP="005A0012">
      <w:pPr>
        <w:rPr>
          <w:rFonts w:ascii="Arial" w:hAnsi="Arial" w:cs="Arial"/>
          <w:color w:val="000000"/>
          <w:shd w:val="clear" w:color="auto" w:fill="FFFFFF"/>
        </w:rPr>
      </w:pPr>
    </w:p>
    <w:p w14:paraId="3EA31BAF" w14:textId="77777777" w:rsidR="000852B3" w:rsidRDefault="000852B3" w:rsidP="005A0012">
      <w:pPr>
        <w:rPr>
          <w:rFonts w:ascii="Arial" w:hAnsi="Arial" w:cs="Arial"/>
          <w:color w:val="000000"/>
          <w:shd w:val="clear" w:color="auto" w:fill="FFFFFF"/>
        </w:rPr>
      </w:pPr>
    </w:p>
    <w:p w14:paraId="04AC7C56" w14:textId="0485B821" w:rsidR="000852B3" w:rsidRDefault="000852B3" w:rsidP="005A0012">
      <w:pPr>
        <w:rPr>
          <w:rFonts w:ascii="Arial" w:hAnsi="Arial" w:cs="Arial"/>
          <w:color w:val="000000"/>
          <w:shd w:val="clear" w:color="auto" w:fill="FFFFFF"/>
        </w:rPr>
      </w:pPr>
      <w:r w:rsidRPr="000852B3">
        <w:rPr>
          <w:rFonts w:ascii="Arial" w:hAnsi="Arial" w:cs="Arial"/>
          <w:noProof/>
          <w:color w:val="000000"/>
          <w:shd w:val="clear" w:color="auto" w:fill="FFFFFF"/>
        </w:rPr>
        <w:lastRenderedPageBreak/>
        <w:drawing>
          <wp:inline distT="0" distB="0" distL="0" distR="0" wp14:anchorId="18F57453" wp14:editId="2FF3FAD6">
            <wp:extent cx="6120130" cy="3442335"/>
            <wp:effectExtent l="0" t="0" r="0" b="5715"/>
            <wp:docPr id="6" name="Billede 2" descr="Et billede, der indeholder tekst, skærmbillede, person, diagram&#10;&#10;Automatisk genereret beskrivelse">
              <a:extLst xmlns:a="http://schemas.openxmlformats.org/drawingml/2006/main">
                <a:ext uri="{FF2B5EF4-FFF2-40B4-BE49-F238E27FC236}">
                  <a16:creationId xmlns:a16="http://schemas.microsoft.com/office/drawing/2014/main" id="{C7E89786-4D95-EB84-47D7-AE8210EAF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descr="Et billede, der indeholder tekst, skærmbillede, person, diagram&#10;&#10;Automatisk genereret beskrivelse">
                      <a:extLst>
                        <a:ext uri="{FF2B5EF4-FFF2-40B4-BE49-F238E27FC236}">
                          <a16:creationId xmlns:a16="http://schemas.microsoft.com/office/drawing/2014/main" id="{C7E89786-4D95-EB84-47D7-AE8210EAF09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4EE2CA7" w14:textId="58CBCB3E" w:rsidR="000B5B1E" w:rsidRPr="00824ACB" w:rsidRDefault="000B5B1E" w:rsidP="005A0012">
      <w:pPr>
        <w:rPr>
          <w:rFonts w:ascii="Arial" w:hAnsi="Arial" w:cs="Arial"/>
          <w:color w:val="000000"/>
          <w:shd w:val="clear" w:color="auto" w:fill="FFFFFF"/>
        </w:rPr>
      </w:pPr>
      <w:r>
        <w:t> </w:t>
      </w:r>
      <w:r>
        <w:rPr>
          <w:noProof/>
        </w:rPr>
        <w:drawing>
          <wp:inline distT="0" distB="0" distL="0" distR="0" wp14:anchorId="1DE83C39" wp14:editId="79554F30">
            <wp:extent cx="6120130" cy="3442335"/>
            <wp:effectExtent l="0" t="0" r="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sectPr w:rsidR="000B5B1E" w:rsidRPr="00824AC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 Ruhl Libre">
    <w:altName w:val="Frank Ruhl Libre"/>
    <w:charset w:val="B1"/>
    <w:family w:val="auto"/>
    <w:pitch w:val="variable"/>
    <w:sig w:usb0="00000807" w:usb1="40000001" w:usb2="00000000" w:usb3="00000000" w:csb0="000000A3"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93B4D"/>
    <w:multiLevelType w:val="multilevel"/>
    <w:tmpl w:val="5F604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201CDC"/>
    <w:multiLevelType w:val="hybridMultilevel"/>
    <w:tmpl w:val="D11A60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74F525E9"/>
    <w:multiLevelType w:val="multilevel"/>
    <w:tmpl w:val="5F604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074"/>
    <w:rsid w:val="00052E2E"/>
    <w:rsid w:val="00063258"/>
    <w:rsid w:val="000852B3"/>
    <w:rsid w:val="000B5B1E"/>
    <w:rsid w:val="000C7811"/>
    <w:rsid w:val="0014788C"/>
    <w:rsid w:val="001956CC"/>
    <w:rsid w:val="001D01DE"/>
    <w:rsid w:val="00210603"/>
    <w:rsid w:val="00241382"/>
    <w:rsid w:val="00265125"/>
    <w:rsid w:val="0029602B"/>
    <w:rsid w:val="002D2B1D"/>
    <w:rsid w:val="00356FCF"/>
    <w:rsid w:val="00382D9E"/>
    <w:rsid w:val="00513F98"/>
    <w:rsid w:val="00586059"/>
    <w:rsid w:val="005A0012"/>
    <w:rsid w:val="005F67D7"/>
    <w:rsid w:val="00605474"/>
    <w:rsid w:val="006638CB"/>
    <w:rsid w:val="00711AA2"/>
    <w:rsid w:val="00716275"/>
    <w:rsid w:val="00762AF2"/>
    <w:rsid w:val="007E3074"/>
    <w:rsid w:val="00824ACB"/>
    <w:rsid w:val="00842EF2"/>
    <w:rsid w:val="00903C94"/>
    <w:rsid w:val="009D6642"/>
    <w:rsid w:val="009F66AF"/>
    <w:rsid w:val="00AB0342"/>
    <w:rsid w:val="00B03CB7"/>
    <w:rsid w:val="00B239E2"/>
    <w:rsid w:val="00B400FE"/>
    <w:rsid w:val="00B463D0"/>
    <w:rsid w:val="00C2491E"/>
    <w:rsid w:val="00CE67B8"/>
    <w:rsid w:val="00D3297C"/>
    <w:rsid w:val="00D4765B"/>
    <w:rsid w:val="00DD2451"/>
    <w:rsid w:val="00E80692"/>
    <w:rsid w:val="00EA0F16"/>
    <w:rsid w:val="00EB7051"/>
    <w:rsid w:val="00F240B5"/>
    <w:rsid w:val="00F24FFF"/>
    <w:rsid w:val="00F81C10"/>
    <w:rsid w:val="00FD30A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47853"/>
  <w15:chartTrackingRefBased/>
  <w15:docId w15:val="{FA3F7BB4-B027-4BB8-9E39-1ED656629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pl-2">
    <w:name w:val="pl-2"/>
    <w:basedOn w:val="Normal"/>
    <w:rsid w:val="0014788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14788C"/>
    <w:rPr>
      <w:b/>
      <w:bCs/>
    </w:rPr>
  </w:style>
  <w:style w:type="character" w:styleId="Hyperlink">
    <w:name w:val="Hyperlink"/>
    <w:basedOn w:val="Standardskrifttypeiafsnit"/>
    <w:uiPriority w:val="99"/>
    <w:unhideWhenUsed/>
    <w:rsid w:val="00FD30AE"/>
    <w:rPr>
      <w:color w:val="0563C1" w:themeColor="hyperlink"/>
      <w:u w:val="single"/>
    </w:rPr>
  </w:style>
  <w:style w:type="character" w:styleId="Ulstomtale">
    <w:name w:val="Unresolved Mention"/>
    <w:basedOn w:val="Standardskrifttypeiafsnit"/>
    <w:uiPriority w:val="99"/>
    <w:semiHidden/>
    <w:unhideWhenUsed/>
    <w:rsid w:val="00FD30AE"/>
    <w:rPr>
      <w:color w:val="605E5C"/>
      <w:shd w:val="clear" w:color="auto" w:fill="E1DFDD"/>
    </w:rPr>
  </w:style>
  <w:style w:type="paragraph" w:styleId="Listeafsnit">
    <w:name w:val="List Paragraph"/>
    <w:basedOn w:val="Normal"/>
    <w:uiPriority w:val="34"/>
    <w:qFormat/>
    <w:rsid w:val="00842EF2"/>
    <w:pPr>
      <w:spacing w:line="256" w:lineRule="auto"/>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913810">
      <w:bodyDiv w:val="1"/>
      <w:marLeft w:val="0"/>
      <w:marRight w:val="0"/>
      <w:marTop w:val="0"/>
      <w:marBottom w:val="0"/>
      <w:divBdr>
        <w:top w:val="none" w:sz="0" w:space="0" w:color="auto"/>
        <w:left w:val="none" w:sz="0" w:space="0" w:color="auto"/>
        <w:bottom w:val="none" w:sz="0" w:space="0" w:color="auto"/>
        <w:right w:val="none" w:sz="0" w:space="0" w:color="auto"/>
      </w:divBdr>
    </w:div>
    <w:div w:id="761611169">
      <w:bodyDiv w:val="1"/>
      <w:marLeft w:val="0"/>
      <w:marRight w:val="0"/>
      <w:marTop w:val="0"/>
      <w:marBottom w:val="0"/>
      <w:divBdr>
        <w:top w:val="none" w:sz="0" w:space="0" w:color="auto"/>
        <w:left w:val="none" w:sz="0" w:space="0" w:color="auto"/>
        <w:bottom w:val="none" w:sz="0" w:space="0" w:color="auto"/>
        <w:right w:val="none" w:sz="0" w:space="0" w:color="auto"/>
      </w:divBdr>
    </w:div>
    <w:div w:id="1298494341">
      <w:bodyDiv w:val="1"/>
      <w:marLeft w:val="0"/>
      <w:marRight w:val="0"/>
      <w:marTop w:val="0"/>
      <w:marBottom w:val="0"/>
      <w:divBdr>
        <w:top w:val="none" w:sz="0" w:space="0" w:color="auto"/>
        <w:left w:val="none" w:sz="0" w:space="0" w:color="auto"/>
        <w:bottom w:val="none" w:sz="0" w:space="0" w:color="auto"/>
        <w:right w:val="none" w:sz="0" w:space="0" w:color="auto"/>
      </w:divBdr>
    </w:div>
    <w:div w:id="1305768076">
      <w:bodyDiv w:val="1"/>
      <w:marLeft w:val="0"/>
      <w:marRight w:val="0"/>
      <w:marTop w:val="0"/>
      <w:marBottom w:val="0"/>
      <w:divBdr>
        <w:top w:val="none" w:sz="0" w:space="0" w:color="auto"/>
        <w:left w:val="none" w:sz="0" w:space="0" w:color="auto"/>
        <w:bottom w:val="none" w:sz="0" w:space="0" w:color="auto"/>
        <w:right w:val="none" w:sz="0" w:space="0" w:color="auto"/>
      </w:divBdr>
    </w:div>
    <w:div w:id="1314677771">
      <w:bodyDiv w:val="1"/>
      <w:marLeft w:val="0"/>
      <w:marRight w:val="0"/>
      <w:marTop w:val="0"/>
      <w:marBottom w:val="0"/>
      <w:divBdr>
        <w:top w:val="none" w:sz="0" w:space="0" w:color="auto"/>
        <w:left w:val="none" w:sz="0" w:space="0" w:color="auto"/>
        <w:bottom w:val="none" w:sz="0" w:space="0" w:color="auto"/>
        <w:right w:val="none" w:sz="0" w:space="0" w:color="auto"/>
      </w:divBdr>
    </w:div>
    <w:div w:id="2058897463">
      <w:bodyDiv w:val="1"/>
      <w:marLeft w:val="0"/>
      <w:marRight w:val="0"/>
      <w:marTop w:val="0"/>
      <w:marBottom w:val="0"/>
      <w:divBdr>
        <w:top w:val="none" w:sz="0" w:space="0" w:color="auto"/>
        <w:left w:val="none" w:sz="0" w:space="0" w:color="auto"/>
        <w:bottom w:val="none" w:sz="0" w:space="0" w:color="auto"/>
        <w:right w:val="none" w:sz="0" w:space="0" w:color="auto"/>
      </w:divBdr>
    </w:div>
    <w:div w:id="208386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ckwoolfonden.dk/app/uploads/2017/03/KN-f%C3%A6dres-barsel-mindsker-l%C3%B8ngab-lille-illustration.pn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ockwoolfonden.dk/organisation/rockwool-fondens-forskningsenhed/"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avisendanmark.dk/indland/fakta-island-har-den-laengste-periode-med-oeremaerket-barsel" TargetMode="External"/><Relationship Id="rId11" Type="http://schemas.openxmlformats.org/officeDocument/2006/relationships/image" Target="media/image2.png"/><Relationship Id="rId5" Type="http://schemas.openxmlformats.org/officeDocument/2006/relationships/hyperlink" Target="https://www.tv2fyn.dk/langt-fra-lige/danmark-halser-langt-efter-tre-store-indgreb-har-gjort-island-til-verdensmestre-i" TargetMode="External"/><Relationship Id="rId15" Type="http://schemas.openxmlformats.org/officeDocument/2006/relationships/image" Target="media/image6.svg"/><Relationship Id="rId10" Type="http://schemas.openxmlformats.org/officeDocument/2006/relationships/hyperlink" Target="https://rockwoolfonden.s3.eu-central-1.amazonaws.com/wp-content/uploads/2022/07/KNY_Fars-barsel-mindsker-longab_Final-WEB.pdf?download=tru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1155</Words>
  <Characters>7048</Characters>
  <Application>Microsoft Office Word</Application>
  <DocSecurity>0</DocSecurity>
  <Lines>58</Lines>
  <Paragraphs>16</Paragraphs>
  <ScaleCrop>false</ScaleCrop>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Tensfeldt Prasse</dc:creator>
  <cp:keywords/>
  <dc:description/>
  <cp:lastModifiedBy>Mathias Tensfeldt Prasse</cp:lastModifiedBy>
  <cp:revision>48</cp:revision>
  <dcterms:created xsi:type="dcterms:W3CDTF">2025-04-01T18:24:00Z</dcterms:created>
  <dcterms:modified xsi:type="dcterms:W3CDTF">2025-04-24T12:17:00Z</dcterms:modified>
</cp:coreProperties>
</file>