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8CAF" w14:textId="77777777" w:rsidR="00566A99" w:rsidRDefault="00566A99" w:rsidP="00566A99">
      <w:pPr>
        <w:rPr>
          <w:sz w:val="32"/>
          <w:szCs w:val="32"/>
        </w:rPr>
      </w:pPr>
      <w:r w:rsidRPr="00536AE0">
        <w:rPr>
          <w:sz w:val="32"/>
          <w:szCs w:val="32"/>
        </w:rPr>
        <w:t>Analyse og fortolkning af Ulla Dahlerups tale fra 2003</w:t>
      </w:r>
    </w:p>
    <w:p w14:paraId="3E17F8C8" w14:textId="77777777" w:rsidR="00566A99" w:rsidRPr="00294F5B" w:rsidRDefault="00566A99" w:rsidP="00566A99">
      <w:pPr>
        <w:numPr>
          <w:ilvl w:val="0"/>
          <w:numId w:val="2"/>
        </w:numPr>
        <w:rPr>
          <w:szCs w:val="24"/>
        </w:rPr>
      </w:pPr>
      <w:r w:rsidRPr="00294F5B">
        <w:rPr>
          <w:szCs w:val="24"/>
        </w:rPr>
        <w:t>Skriv noter: Vi samler op i en dialogcirkel næste gang</w:t>
      </w:r>
    </w:p>
    <w:p w14:paraId="38AFD704" w14:textId="77777777" w:rsidR="00566A99" w:rsidRDefault="00566A99" w:rsidP="00566A99"/>
    <w:p w14:paraId="4CD87D6F" w14:textId="77777777" w:rsidR="00566A99" w:rsidRDefault="00566A99" w:rsidP="00566A99"/>
    <w:p w14:paraId="2850E205" w14:textId="77777777" w:rsidR="00566A99" w:rsidRPr="00294F5B" w:rsidRDefault="00566A99" w:rsidP="00566A99">
      <w:pPr>
        <w:pStyle w:val="Listeafsnit"/>
        <w:numPr>
          <w:ilvl w:val="0"/>
          <w:numId w:val="1"/>
        </w:numPr>
        <w:rPr>
          <w:sz w:val="22"/>
          <w:szCs w:val="22"/>
        </w:rPr>
      </w:pPr>
      <w:r w:rsidRPr="00294F5B">
        <w:rPr>
          <w:sz w:val="22"/>
          <w:szCs w:val="22"/>
        </w:rPr>
        <w:t>Læs talen enten hver for sig eller højt for hinanden. Hjælp hinanden med at forstå indholdet og slå evt. ord eller personer hun henviser til op.</w:t>
      </w:r>
    </w:p>
    <w:p w14:paraId="41FB935D" w14:textId="77777777" w:rsidR="00566A99" w:rsidRPr="00294F5B" w:rsidRDefault="00566A99" w:rsidP="00566A99">
      <w:pPr>
        <w:pStyle w:val="Listeafsnit"/>
        <w:numPr>
          <w:ilvl w:val="0"/>
          <w:numId w:val="1"/>
        </w:numPr>
        <w:rPr>
          <w:sz w:val="22"/>
          <w:szCs w:val="22"/>
        </w:rPr>
      </w:pPr>
      <w:r w:rsidRPr="00294F5B">
        <w:rPr>
          <w:sz w:val="22"/>
          <w:szCs w:val="22"/>
        </w:rPr>
        <w:t>Gør rede for kommunikationssituationen ved hjælp af det retoriske pentagram.</w:t>
      </w:r>
    </w:p>
    <w:p w14:paraId="6B511D71" w14:textId="77777777" w:rsidR="00566A99" w:rsidRPr="00294F5B" w:rsidRDefault="00566A99" w:rsidP="00566A99">
      <w:pPr>
        <w:pStyle w:val="Listeafsnit"/>
        <w:numPr>
          <w:ilvl w:val="0"/>
          <w:numId w:val="1"/>
        </w:numPr>
        <w:rPr>
          <w:sz w:val="22"/>
          <w:szCs w:val="22"/>
        </w:rPr>
      </w:pPr>
      <w:r w:rsidRPr="00294F5B">
        <w:rPr>
          <w:sz w:val="22"/>
          <w:szCs w:val="22"/>
        </w:rPr>
        <w:t>Hvad er Dahlerups hensigt?</w:t>
      </w:r>
    </w:p>
    <w:p w14:paraId="21E35CE8" w14:textId="77777777" w:rsidR="00566A99" w:rsidRPr="00294F5B" w:rsidRDefault="00566A99" w:rsidP="00566A99">
      <w:pPr>
        <w:pStyle w:val="Listeafsnit"/>
        <w:numPr>
          <w:ilvl w:val="0"/>
          <w:numId w:val="1"/>
        </w:numPr>
        <w:rPr>
          <w:sz w:val="22"/>
          <w:szCs w:val="22"/>
        </w:rPr>
      </w:pPr>
      <w:r w:rsidRPr="00294F5B">
        <w:rPr>
          <w:sz w:val="22"/>
          <w:szCs w:val="22"/>
        </w:rPr>
        <w:t>Hvilken appelform dominerer mest: logos eller patos? Begrund jeres svar og inkluder 2 citater heri.</w:t>
      </w:r>
    </w:p>
    <w:p w14:paraId="2A6FF6A4" w14:textId="77777777" w:rsidR="00566A99" w:rsidRPr="00294F5B" w:rsidRDefault="00566A99" w:rsidP="00566A99">
      <w:pPr>
        <w:pStyle w:val="Listeafsnit"/>
        <w:numPr>
          <w:ilvl w:val="0"/>
          <w:numId w:val="1"/>
        </w:numPr>
        <w:rPr>
          <w:sz w:val="22"/>
          <w:szCs w:val="22"/>
        </w:rPr>
      </w:pPr>
      <w:r w:rsidRPr="00294F5B">
        <w:rPr>
          <w:sz w:val="22"/>
          <w:szCs w:val="22"/>
        </w:rPr>
        <w:t>Hvordan forsøger hun at fremstå med en stærk etos overfor sine modtagere? Tror I hun lykkes?</w:t>
      </w:r>
    </w:p>
    <w:p w14:paraId="2455BA8F" w14:textId="77777777" w:rsidR="00566A99" w:rsidRPr="00294F5B" w:rsidRDefault="00566A99" w:rsidP="00566A99">
      <w:pPr>
        <w:pStyle w:val="Listeafsnit"/>
        <w:numPr>
          <w:ilvl w:val="0"/>
          <w:numId w:val="1"/>
        </w:numPr>
        <w:rPr>
          <w:sz w:val="22"/>
          <w:szCs w:val="22"/>
        </w:rPr>
      </w:pPr>
      <w:r w:rsidRPr="00294F5B">
        <w:rPr>
          <w:sz w:val="22"/>
          <w:szCs w:val="22"/>
        </w:rPr>
        <w:t xml:space="preserve">Find to dominerende semantiske felter (lav et mindmap for hvert felt). </w:t>
      </w:r>
    </w:p>
    <w:p w14:paraId="07E2D6A5" w14:textId="77777777" w:rsidR="00566A99" w:rsidRPr="00294F5B" w:rsidRDefault="00566A99" w:rsidP="00566A99">
      <w:pPr>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 w:val="clear" w:pos="10490"/>
          <w:tab w:val="clear" w:pos="10773"/>
        </w:tabs>
        <w:rPr>
          <w:rFonts w:ascii="Calibri" w:hAnsi="Calibri"/>
          <w:sz w:val="22"/>
        </w:rPr>
      </w:pPr>
      <w:r w:rsidRPr="00294F5B">
        <w:rPr>
          <w:rFonts w:ascii="Calibri" w:hAnsi="Calibri"/>
          <w:sz w:val="22"/>
        </w:rPr>
        <w:t>Find 4 eksempler på værdiladede ordvalg</w:t>
      </w:r>
      <w:r>
        <w:rPr>
          <w:rFonts w:ascii="Calibri" w:hAnsi="Calibri"/>
          <w:sz w:val="22"/>
        </w:rPr>
        <w:t xml:space="preserve"> (</w:t>
      </w:r>
      <w:r w:rsidRPr="00294F5B">
        <w:rPr>
          <w:rFonts w:ascii="Calibri" w:hAnsi="Calibri"/>
          <w:i/>
          <w:iCs/>
          <w:sz w:val="22"/>
        </w:rPr>
        <w:t>ordvalgsargumentation</w:t>
      </w:r>
      <w:r>
        <w:rPr>
          <w:rFonts w:ascii="Calibri" w:hAnsi="Calibri"/>
          <w:sz w:val="22"/>
        </w:rPr>
        <w:t>)</w:t>
      </w:r>
      <w:r w:rsidRPr="00294F5B">
        <w:rPr>
          <w:rFonts w:ascii="Calibri" w:hAnsi="Calibri"/>
          <w:sz w:val="22"/>
        </w:rPr>
        <w:t>, dvs. ord, der har stærke konnotationer. Forklar deres konnotationer og hensigten med ordvalget.</w:t>
      </w:r>
    </w:p>
    <w:p w14:paraId="2451317D" w14:textId="77777777" w:rsidR="00566A99" w:rsidRPr="00294F5B" w:rsidRDefault="00566A99" w:rsidP="00566A99">
      <w:pPr>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 w:val="clear" w:pos="10490"/>
          <w:tab w:val="clear" w:pos="10773"/>
        </w:tabs>
        <w:rPr>
          <w:rFonts w:ascii="Calibri" w:hAnsi="Calibri"/>
          <w:sz w:val="22"/>
        </w:rPr>
      </w:pPr>
      <w:r w:rsidRPr="00294F5B">
        <w:rPr>
          <w:rFonts w:ascii="Calibri" w:hAnsi="Calibri"/>
          <w:sz w:val="22"/>
        </w:rPr>
        <w:t>Hvordan bruger hun metaforer som virkemiddel i sin retorik? Find eksempler på klimametaforer og krigsmetaforer. Udpeg deres kildeområde (de ord, der gør billedet sanseligt, håndgribeligt, trækker på almenmenneskelige erfaringer) og målområde (det betydningsindhold, der ikke siges direkte, men som er abstrakt og som skal tolkes ud af sammenhængen).</w:t>
      </w:r>
    </w:p>
    <w:p w14:paraId="59E44F11" w14:textId="77777777" w:rsidR="00566A99" w:rsidRPr="00294F5B" w:rsidRDefault="00566A99" w:rsidP="00566A99">
      <w:pPr>
        <w:pStyle w:val="Listeafsnit"/>
        <w:numPr>
          <w:ilvl w:val="0"/>
          <w:numId w:val="1"/>
        </w:numPr>
        <w:rPr>
          <w:sz w:val="22"/>
          <w:szCs w:val="22"/>
        </w:rPr>
      </w:pPr>
      <w:r w:rsidRPr="00294F5B">
        <w:rPr>
          <w:sz w:val="22"/>
          <w:szCs w:val="22"/>
        </w:rPr>
        <w:t>Find – hvis I har tid eksempler på andre sproglige virkemidler, fx allitterationer, assonans, anaforer, antiteser mm.</w:t>
      </w:r>
    </w:p>
    <w:p w14:paraId="2F22D434" w14:textId="77777777" w:rsidR="00566A99" w:rsidRDefault="00566A99"/>
    <w:sectPr w:rsidR="00566A9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126D"/>
    <w:multiLevelType w:val="hybridMultilevel"/>
    <w:tmpl w:val="CF30166E"/>
    <w:lvl w:ilvl="0" w:tplc="B8343EE2">
      <w:start w:val="1"/>
      <w:numFmt w:val="bullet"/>
      <w:lvlText w:val="-"/>
      <w:lvlJc w:val="left"/>
      <w:pPr>
        <w:ind w:left="440" w:hanging="360"/>
      </w:pPr>
      <w:rPr>
        <w:rFonts w:ascii="Times New Roman" w:eastAsia="Times New Roman" w:hAnsi="Times New Roman" w:cs="Times New Roman" w:hint="default"/>
      </w:rPr>
    </w:lvl>
    <w:lvl w:ilvl="1" w:tplc="04060003" w:tentative="1">
      <w:start w:val="1"/>
      <w:numFmt w:val="bullet"/>
      <w:lvlText w:val="o"/>
      <w:lvlJc w:val="left"/>
      <w:pPr>
        <w:ind w:left="1160" w:hanging="360"/>
      </w:pPr>
      <w:rPr>
        <w:rFonts w:ascii="Courier New" w:hAnsi="Courier New" w:cs="Courier New" w:hint="default"/>
      </w:rPr>
    </w:lvl>
    <w:lvl w:ilvl="2" w:tplc="04060005" w:tentative="1">
      <w:start w:val="1"/>
      <w:numFmt w:val="bullet"/>
      <w:lvlText w:val=""/>
      <w:lvlJc w:val="left"/>
      <w:pPr>
        <w:ind w:left="1880" w:hanging="360"/>
      </w:pPr>
      <w:rPr>
        <w:rFonts w:ascii="Wingdings" w:hAnsi="Wingdings" w:hint="default"/>
      </w:rPr>
    </w:lvl>
    <w:lvl w:ilvl="3" w:tplc="04060001" w:tentative="1">
      <w:start w:val="1"/>
      <w:numFmt w:val="bullet"/>
      <w:lvlText w:val=""/>
      <w:lvlJc w:val="left"/>
      <w:pPr>
        <w:ind w:left="2600" w:hanging="360"/>
      </w:pPr>
      <w:rPr>
        <w:rFonts w:ascii="Symbol" w:hAnsi="Symbol" w:hint="default"/>
      </w:rPr>
    </w:lvl>
    <w:lvl w:ilvl="4" w:tplc="04060003" w:tentative="1">
      <w:start w:val="1"/>
      <w:numFmt w:val="bullet"/>
      <w:lvlText w:val="o"/>
      <w:lvlJc w:val="left"/>
      <w:pPr>
        <w:ind w:left="3320" w:hanging="360"/>
      </w:pPr>
      <w:rPr>
        <w:rFonts w:ascii="Courier New" w:hAnsi="Courier New" w:cs="Courier New" w:hint="default"/>
      </w:rPr>
    </w:lvl>
    <w:lvl w:ilvl="5" w:tplc="04060005" w:tentative="1">
      <w:start w:val="1"/>
      <w:numFmt w:val="bullet"/>
      <w:lvlText w:val=""/>
      <w:lvlJc w:val="left"/>
      <w:pPr>
        <w:ind w:left="4040" w:hanging="360"/>
      </w:pPr>
      <w:rPr>
        <w:rFonts w:ascii="Wingdings" w:hAnsi="Wingdings" w:hint="default"/>
      </w:rPr>
    </w:lvl>
    <w:lvl w:ilvl="6" w:tplc="04060001" w:tentative="1">
      <w:start w:val="1"/>
      <w:numFmt w:val="bullet"/>
      <w:lvlText w:val=""/>
      <w:lvlJc w:val="left"/>
      <w:pPr>
        <w:ind w:left="4760" w:hanging="360"/>
      </w:pPr>
      <w:rPr>
        <w:rFonts w:ascii="Symbol" w:hAnsi="Symbol" w:hint="default"/>
      </w:rPr>
    </w:lvl>
    <w:lvl w:ilvl="7" w:tplc="04060003" w:tentative="1">
      <w:start w:val="1"/>
      <w:numFmt w:val="bullet"/>
      <w:lvlText w:val="o"/>
      <w:lvlJc w:val="left"/>
      <w:pPr>
        <w:ind w:left="5480" w:hanging="360"/>
      </w:pPr>
      <w:rPr>
        <w:rFonts w:ascii="Courier New" w:hAnsi="Courier New" w:cs="Courier New" w:hint="default"/>
      </w:rPr>
    </w:lvl>
    <w:lvl w:ilvl="8" w:tplc="04060005" w:tentative="1">
      <w:start w:val="1"/>
      <w:numFmt w:val="bullet"/>
      <w:lvlText w:val=""/>
      <w:lvlJc w:val="left"/>
      <w:pPr>
        <w:ind w:left="6200" w:hanging="360"/>
      </w:pPr>
      <w:rPr>
        <w:rFonts w:ascii="Wingdings" w:hAnsi="Wingdings" w:hint="default"/>
      </w:rPr>
    </w:lvl>
  </w:abstractNum>
  <w:abstractNum w:abstractNumId="1" w15:restartNumberingAfterBreak="0">
    <w:nsid w:val="70FA7B90"/>
    <w:multiLevelType w:val="hybridMultilevel"/>
    <w:tmpl w:val="E9C251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49678340">
    <w:abstractNumId w:val="1"/>
  </w:num>
  <w:num w:numId="2" w16cid:durableId="85276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99"/>
    <w:rsid w:val="00566A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4DD36A0"/>
  <w15:chartTrackingRefBased/>
  <w15:docId w15:val="{4D341D19-2D4A-C346-BBAA-B87DB05D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s>
    </w:pPr>
    <w:rPr>
      <w:rFonts w:ascii="Times New Roman" w:eastAsia="Times New Roman" w:hAnsi="Times New Roman" w:cs="Times New Roman"/>
      <w:kern w:val="0"/>
      <w:szCs w:val="22"/>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66A9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 w:val="clear" w:pos="10490"/>
        <w:tab w:val="clear" w:pos="10773"/>
      </w:tabs>
      <w:ind w:left="720"/>
      <w:contextualSpacing/>
    </w:pPr>
    <w:rPr>
      <w:rFonts w:ascii="Calibri" w:eastAsia="Calibri" w:hAnsi="Calibri"/>
      <w:kern w:val="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1080</Characters>
  <Application>Microsoft Office Word</Application>
  <DocSecurity>0</DocSecurity>
  <Lines>9</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1</cp:revision>
  <dcterms:created xsi:type="dcterms:W3CDTF">2023-02-22T12:19:00Z</dcterms:created>
  <dcterms:modified xsi:type="dcterms:W3CDTF">2023-02-22T12:19:00Z</dcterms:modified>
</cp:coreProperties>
</file>