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40D0" w14:textId="77777777" w:rsidR="00E80C6A" w:rsidRDefault="00000000">
      <w:pPr>
        <w:rPr>
          <w:rFonts w:ascii="Avenir" w:eastAsia="Avenir" w:hAnsi="Avenir" w:cs="Avenir"/>
          <w:b/>
          <w:sz w:val="28"/>
          <w:szCs w:val="28"/>
        </w:rPr>
      </w:pPr>
      <w:r>
        <w:rPr>
          <w:rFonts w:ascii="Avenir" w:eastAsia="Avenir" w:hAnsi="Avenir" w:cs="Avenir"/>
          <w:b/>
          <w:sz w:val="28"/>
          <w:szCs w:val="28"/>
        </w:rPr>
        <w:t>Kampagnefilm – unge og alkoholkultur</w:t>
      </w:r>
    </w:p>
    <w:p w14:paraId="65F440D4" w14:textId="77777777" w:rsidR="00E80C6A" w:rsidRDefault="00E80C6A">
      <w:pPr>
        <w:rPr>
          <w:rFonts w:ascii="Avenir" w:eastAsia="Avenir" w:hAnsi="Avenir" w:cs="Avenir"/>
          <w:b/>
          <w:sz w:val="28"/>
          <w:szCs w:val="28"/>
        </w:rPr>
      </w:pPr>
    </w:p>
    <w:p w14:paraId="6667F9FA" w14:textId="77777777" w:rsidR="00E80C6A" w:rsidRDefault="00000000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  <w:noProof/>
          <w:sz w:val="28"/>
          <w:szCs w:val="28"/>
        </w:rPr>
        <w:drawing>
          <wp:inline distT="0" distB="0" distL="0" distR="0" wp14:anchorId="30C89C14" wp14:editId="1B18899A">
            <wp:extent cx="2009040" cy="1339846"/>
            <wp:effectExtent l="0" t="0" r="0" b="0"/>
            <wp:docPr id="1" name="Bille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040" cy="13398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  <w:noProof/>
        </w:rPr>
        <w:drawing>
          <wp:inline distT="0" distB="0" distL="0" distR="0" wp14:anchorId="1763A6B9" wp14:editId="64FFCF83">
            <wp:extent cx="2046111" cy="1359121"/>
            <wp:effectExtent l="0" t="0" r="0" b="0"/>
            <wp:docPr id="3" name="Billede 2" descr="Derfor starter unges usunde alkoholvaner på gymnasi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rfor starter unges usunde alkoholvaner på gymnasie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6111" cy="13591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venir" w:eastAsia="Avenir" w:hAnsi="Avenir" w:cs="Avenir"/>
        </w:rPr>
        <w:t xml:space="preserve"> </w:t>
      </w:r>
      <w:r>
        <w:rPr>
          <w:rFonts w:ascii="Avenir" w:eastAsia="Avenir" w:hAnsi="Avenir" w:cs="Avenir"/>
          <w:noProof/>
        </w:rPr>
        <w:drawing>
          <wp:inline distT="0" distB="0" distL="0" distR="0" wp14:anchorId="44C8B94B" wp14:editId="637950E1">
            <wp:extent cx="1792033" cy="1021522"/>
            <wp:effectExtent l="0" t="0" r="0" b="0"/>
            <wp:docPr id="2" name="Billede 3" descr="colour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lourbox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033" cy="10215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EDDA6A" w14:textId="77777777" w:rsidR="00E80C6A" w:rsidRDefault="00E80C6A">
      <w:pPr>
        <w:rPr>
          <w:rFonts w:ascii="Avenir" w:eastAsia="Avenir" w:hAnsi="Avenir" w:cs="Avenir"/>
        </w:rPr>
      </w:pPr>
    </w:p>
    <w:p w14:paraId="68E0F23E" w14:textId="77777777" w:rsidR="00E80C6A" w:rsidRDefault="00000000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Som optakt til forløbet ”Kompetent medborgerskab 3” og ”Lommefilm” skal I arbejde med analyser og fortolkninger af kampagnefilm om alkoholkultur og dens konsekvenser. Formålet er at træne jeres medieanalyse til at se virkemidler i andre film, der arbejder med festkultur, som I selv skal arbejde med i det korte forløb. Dette vil kvalificere jeres egne film. </w:t>
      </w:r>
    </w:p>
    <w:p w14:paraId="18BA1748" w14:textId="77777777" w:rsidR="00E80C6A" w:rsidRDefault="00E80C6A">
      <w:pPr>
        <w:rPr>
          <w:rFonts w:ascii="Avenir" w:eastAsia="Avenir" w:hAnsi="Avenir" w:cs="Avenir"/>
          <w:b/>
          <w:sz w:val="28"/>
          <w:szCs w:val="28"/>
        </w:rPr>
      </w:pPr>
    </w:p>
    <w:p w14:paraId="361BE811" w14:textId="77777777" w:rsidR="00E80C6A" w:rsidRDefault="00000000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Gruppearbejde: Analyse og fortolkning af kampagnefilm</w:t>
      </w:r>
    </w:p>
    <w:p w14:paraId="67A2B5E1" w14:textId="55CFA1AB" w:rsidR="00E80C6A" w:rsidRDefault="00000000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 arbejder gruppevis og skal præsentere mundtligt med elektronisk støttet oplæg (</w:t>
      </w:r>
      <w:proofErr w:type="spellStart"/>
      <w:r w:rsidR="005F0CB5">
        <w:rPr>
          <w:rFonts w:ascii="Avenir" w:eastAsia="Avenir" w:hAnsi="Avenir" w:cs="Avenir"/>
        </w:rPr>
        <w:t>powerpoint</w:t>
      </w:r>
      <w:proofErr w:type="spellEnd"/>
      <w:r w:rsidR="005F0CB5">
        <w:rPr>
          <w:rFonts w:ascii="Avenir" w:eastAsia="Avenir" w:hAnsi="Avenir" w:cs="Avenir"/>
        </w:rPr>
        <w:t xml:space="preserve"> eller </w:t>
      </w:r>
      <w:proofErr w:type="spellStart"/>
      <w:r w:rsidR="005F0CB5">
        <w:rPr>
          <w:rFonts w:ascii="Avenir" w:eastAsia="Avenir" w:hAnsi="Avenir" w:cs="Avenir"/>
        </w:rPr>
        <w:t>googleslides</w:t>
      </w:r>
      <w:proofErr w:type="spellEnd"/>
      <w:r>
        <w:rPr>
          <w:rFonts w:ascii="Avenir" w:eastAsia="Avenir" w:hAnsi="Avenir" w:cs="Avenir"/>
        </w:rPr>
        <w:t xml:space="preserve">), hvor alle fremlægger en del af analysen eller fortolkningen. Oplægget skal fylde ca. 7-10 minutter pr. gruppe og inddrage film stills som citater. </w:t>
      </w:r>
    </w:p>
    <w:p w14:paraId="6828738B" w14:textId="5611998C" w:rsidR="00E80C6A" w:rsidRDefault="00000000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 kan bruge teori og metode</w:t>
      </w:r>
      <w:r w:rsidR="005F0CB5">
        <w:rPr>
          <w:rFonts w:ascii="Avenir" w:eastAsia="Avenir" w:hAnsi="Avenir" w:cs="Avenir"/>
        </w:rPr>
        <w:t xml:space="preserve">, der ligger på </w:t>
      </w:r>
      <w:proofErr w:type="spellStart"/>
      <w:r w:rsidR="005F0CB5">
        <w:rPr>
          <w:rFonts w:ascii="Avenir" w:eastAsia="Avenir" w:hAnsi="Avenir" w:cs="Avenir"/>
        </w:rPr>
        <w:t>Classroom</w:t>
      </w:r>
      <w:proofErr w:type="spellEnd"/>
      <w:r w:rsidR="005F0CB5">
        <w:rPr>
          <w:rFonts w:ascii="Avenir" w:eastAsia="Avenir" w:hAnsi="Avenir" w:cs="Avenir"/>
        </w:rPr>
        <w:t xml:space="preserve"> ”1c dansk” </w:t>
      </w:r>
      <w:hyperlink r:id="rId8" w:history="1">
        <w:r w:rsidR="005F0CB5" w:rsidRPr="002872BF">
          <w:rPr>
            <w:rStyle w:val="Hyperlink"/>
            <w:rFonts w:ascii="Avenir" w:eastAsia="Avenir" w:hAnsi="Avenir" w:cs="Avenir"/>
          </w:rPr>
          <w:t>https://classroom.google.com/u/1/c/NjE1NjI0NzQ0MTAw</w:t>
        </w:r>
      </w:hyperlink>
      <w:r w:rsidR="005F0CB5">
        <w:rPr>
          <w:rFonts w:ascii="Avenir" w:eastAsia="Avenir" w:hAnsi="Avenir" w:cs="Avenir"/>
        </w:rPr>
        <w:t xml:space="preserve"> </w:t>
      </w:r>
    </w:p>
    <w:p w14:paraId="72E59088" w14:textId="77777777" w:rsidR="00E80C6A" w:rsidRDefault="00E80C6A">
      <w:pPr>
        <w:rPr>
          <w:rFonts w:ascii="Avenir" w:eastAsia="Avenir" w:hAnsi="Avenir" w:cs="Avenir"/>
        </w:rPr>
      </w:pPr>
    </w:p>
    <w:p w14:paraId="6BE6A6F7" w14:textId="77777777" w:rsidR="00E80C6A" w:rsidRDefault="00000000">
      <w:pPr>
        <w:rPr>
          <w:rFonts w:ascii="Avenir" w:eastAsia="Avenir" w:hAnsi="Avenir" w:cs="Avenir"/>
          <w:b/>
          <w:u w:val="single"/>
        </w:rPr>
      </w:pPr>
      <w:r>
        <w:rPr>
          <w:rFonts w:ascii="Avenir" w:eastAsia="Avenir" w:hAnsi="Avenir" w:cs="Avenir"/>
          <w:b/>
          <w:u w:val="single"/>
        </w:rPr>
        <w:t xml:space="preserve">Krav til oplægget </w:t>
      </w:r>
    </w:p>
    <w:p w14:paraId="0AA051C9" w14:textId="77777777" w:rsidR="00E80C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Avenir" w:eastAsia="Avenir" w:hAnsi="Avenir" w:cs="Avenir"/>
          <w:b/>
          <w:color w:val="000000"/>
          <w:u w:val="single"/>
        </w:rPr>
        <w:t>Præsentation</w:t>
      </w:r>
      <w:r>
        <w:rPr>
          <w:rFonts w:ascii="Avenir" w:eastAsia="Avenir" w:hAnsi="Avenir" w:cs="Avenir"/>
          <w:color w:val="000000"/>
        </w:rPr>
        <w:t>: Titel, afsender, årstal</w:t>
      </w:r>
    </w:p>
    <w:p w14:paraId="436E4FD4" w14:textId="77777777" w:rsidR="00E80C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venir" w:eastAsia="Avenir" w:hAnsi="Avenir" w:cs="Avenir"/>
          <w:b/>
          <w:color w:val="000000"/>
          <w:u w:val="single"/>
        </w:rPr>
        <w:t>Indhold</w:t>
      </w:r>
      <w:r>
        <w:rPr>
          <w:rFonts w:ascii="Avenir" w:eastAsia="Avenir" w:hAnsi="Avenir" w:cs="Avenir"/>
          <w:color w:val="000000"/>
        </w:rPr>
        <w:t>: Hvilke handlinger, scener og personer indgår? Hvilken ydre eller indre konflikt fremstilles? Hvilken fortæller benytter filmen sig af? Hvordan fremstilles personer og relationer i filmen? (parallelpersoner, kontrastpersoner, flade stereotyper eller runde personer)</w:t>
      </w:r>
    </w:p>
    <w:p w14:paraId="79F9609D" w14:textId="77777777" w:rsidR="00E80C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venir" w:eastAsia="Avenir" w:hAnsi="Avenir" w:cs="Avenir"/>
          <w:b/>
          <w:color w:val="000000"/>
          <w:u w:val="single"/>
        </w:rPr>
        <w:t>Form og filmiske virkemidler</w:t>
      </w:r>
      <w:r>
        <w:rPr>
          <w:rFonts w:ascii="Avenir" w:eastAsia="Avenir" w:hAnsi="Avenir" w:cs="Avenir"/>
          <w:color w:val="000000"/>
        </w:rPr>
        <w:t xml:space="preserve">: Hvad er særligt karakteristisk – vælg ud? Overvej f.eks. opbygning, særlige scener, lys-skygge, farver og farvekontraster, perspektiver, kameravinkler, synkron/asynkron lyd og andre virkemidler. Få hjælp til fakta og fiktionskoder i </w:t>
      </w:r>
      <w:r>
        <w:rPr>
          <w:rFonts w:ascii="Avenir" w:eastAsia="Avenir" w:hAnsi="Avenir" w:cs="Avenir"/>
        </w:rPr>
        <w:t xml:space="preserve">pdf fra grundforløbet om dokumentaren. </w:t>
      </w:r>
    </w:p>
    <w:p w14:paraId="6EFC56C0" w14:textId="77777777" w:rsidR="00E80C6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venir" w:eastAsia="Avenir" w:hAnsi="Avenir" w:cs="Avenir"/>
          <w:b/>
          <w:color w:val="000000"/>
          <w:u w:val="single"/>
        </w:rPr>
        <w:t>Målgruppe, kommunikation og hensigt</w:t>
      </w:r>
      <w:r>
        <w:rPr>
          <w:rFonts w:ascii="Avenir" w:eastAsia="Avenir" w:hAnsi="Avenir" w:cs="Avenir"/>
          <w:color w:val="000000"/>
        </w:rPr>
        <w:t xml:space="preserve">: Hvem henvender filmen sig til og hvad er dens budskab? </w:t>
      </w:r>
      <w:r>
        <w:rPr>
          <w:rFonts w:ascii="Avenir" w:eastAsia="Avenir" w:hAnsi="Avenir" w:cs="Avenir"/>
        </w:rPr>
        <w:t>H</w:t>
      </w:r>
      <w:r>
        <w:rPr>
          <w:rFonts w:ascii="Avenir" w:eastAsia="Avenir" w:hAnsi="Avenir" w:cs="Avenir"/>
          <w:color w:val="000000"/>
        </w:rPr>
        <w:t xml:space="preserve">vordan argumenteres </w:t>
      </w:r>
      <w:proofErr w:type="gramStart"/>
      <w:r>
        <w:rPr>
          <w:rFonts w:ascii="Avenir" w:eastAsia="Avenir" w:hAnsi="Avenir" w:cs="Avenir"/>
          <w:color w:val="000000"/>
        </w:rPr>
        <w:t>i</w:t>
      </w:r>
      <w:proofErr w:type="gramEnd"/>
      <w:r>
        <w:rPr>
          <w:rFonts w:ascii="Avenir" w:eastAsia="Avenir" w:hAnsi="Avenir" w:cs="Avenir"/>
          <w:color w:val="000000"/>
        </w:rPr>
        <w:t xml:space="preserve"> filmen - spiller den på f</w:t>
      </w:r>
      <w:r>
        <w:rPr>
          <w:rFonts w:ascii="Avenir" w:eastAsia="Avenir" w:hAnsi="Avenir" w:cs="Avenir"/>
        </w:rPr>
        <w:t xml:space="preserve">ornuft (logos), følelser (patos) og/eller etos (afsenders troværdighed) - eller en kombination? </w:t>
      </w:r>
      <w:r>
        <w:rPr>
          <w:rFonts w:ascii="Avenir" w:eastAsia="Avenir" w:hAnsi="Avenir" w:cs="Avenir"/>
          <w:color w:val="000000"/>
        </w:rPr>
        <w:t xml:space="preserve">Skal målgruppen selv reflektere over en skjult hensigt eller er hensigten synlig?   </w:t>
      </w:r>
    </w:p>
    <w:p w14:paraId="6198FD5B" w14:textId="77777777" w:rsidR="00E80C6A" w:rsidRDefault="00E80C6A">
      <w:pPr>
        <w:rPr>
          <w:rFonts w:ascii="Avenir" w:eastAsia="Avenir" w:hAnsi="Avenir" w:cs="Avenir"/>
        </w:rPr>
      </w:pPr>
    </w:p>
    <w:p w14:paraId="34CF6847" w14:textId="77777777" w:rsidR="005F0CB5" w:rsidRDefault="005F0CB5">
      <w:pPr>
        <w:rPr>
          <w:rFonts w:ascii="Avenir" w:eastAsia="Avenir" w:hAnsi="Avenir" w:cs="Avenir"/>
          <w:b/>
          <w:u w:val="single"/>
        </w:rPr>
      </w:pPr>
    </w:p>
    <w:p w14:paraId="453C84C5" w14:textId="7FA91C9F" w:rsidR="00E80C6A" w:rsidRDefault="00000000">
      <w:pPr>
        <w:rPr>
          <w:rFonts w:ascii="Avenir" w:eastAsia="Avenir" w:hAnsi="Avenir" w:cs="Avenir"/>
          <w:b/>
          <w:u w:val="single"/>
        </w:rPr>
      </w:pPr>
      <w:r>
        <w:rPr>
          <w:rFonts w:ascii="Avenir" w:eastAsia="Avenir" w:hAnsi="Avenir" w:cs="Avenir"/>
          <w:b/>
          <w:u w:val="single"/>
        </w:rPr>
        <w:lastRenderedPageBreak/>
        <w:t xml:space="preserve">Kampagnefilm + </w:t>
      </w:r>
      <w:r w:rsidR="00410DC6">
        <w:rPr>
          <w:rFonts w:ascii="Avenir" w:eastAsia="Avenir" w:hAnsi="Avenir" w:cs="Avenir"/>
          <w:b/>
          <w:u w:val="single"/>
        </w:rPr>
        <w:t>grupper</w:t>
      </w:r>
    </w:p>
    <w:p w14:paraId="3DBE44F2" w14:textId="4A950FB0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Gruppe 1) Navne: </w:t>
      </w:r>
      <w:r w:rsidR="005F0CB5">
        <w:rPr>
          <w:rFonts w:ascii="Avenir" w:eastAsia="Avenir" w:hAnsi="Avenir" w:cs="Avenir"/>
        </w:rPr>
        <w:t xml:space="preserve">Albert, </w:t>
      </w:r>
      <w:r w:rsidR="00B93C34">
        <w:rPr>
          <w:rFonts w:ascii="Avenir" w:eastAsia="Avenir" w:hAnsi="Avenir" w:cs="Avenir"/>
        </w:rPr>
        <w:t>Viggo</w:t>
      </w:r>
      <w:r w:rsidR="005F0CB5">
        <w:rPr>
          <w:rFonts w:ascii="Avenir" w:eastAsia="Avenir" w:hAnsi="Avenir" w:cs="Avenir"/>
        </w:rPr>
        <w:t>, Lara, Nanna, Sofie</w:t>
      </w:r>
    </w:p>
    <w:p w14:paraId="4767C76A" w14:textId="77777777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”Alkohol gør noget ved os”, Kræftens Bekæmpelse, 2018</w:t>
      </w:r>
    </w:p>
    <w:p w14:paraId="7359FCA1" w14:textId="77777777" w:rsidR="00E80C6A" w:rsidRDefault="00000000">
      <w:pPr>
        <w:rPr>
          <w:rFonts w:ascii="Avenir" w:eastAsia="Avenir" w:hAnsi="Avenir" w:cs="Avenir"/>
        </w:rPr>
      </w:pPr>
      <w:hyperlink r:id="rId9">
        <w:r>
          <w:rPr>
            <w:color w:val="0000EE"/>
            <w:u w:val="single"/>
          </w:rPr>
          <w:t>Alkohol gør noget ved os</w:t>
        </w:r>
      </w:hyperlink>
      <w:r>
        <w:rPr>
          <w:rFonts w:ascii="Avenir" w:eastAsia="Avenir" w:hAnsi="Avenir" w:cs="Avenir"/>
        </w:rPr>
        <w:t xml:space="preserve"> (0.35 min).</w:t>
      </w:r>
    </w:p>
    <w:p w14:paraId="5E3DA57F" w14:textId="77777777" w:rsidR="00E80C6A" w:rsidRDefault="00E80C6A">
      <w:pPr>
        <w:rPr>
          <w:rFonts w:ascii="Avenir" w:eastAsia="Avenir" w:hAnsi="Avenir" w:cs="Avenir"/>
        </w:rPr>
      </w:pPr>
    </w:p>
    <w:p w14:paraId="7E02E076" w14:textId="1894D7F4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Gruppe 2) Navne: </w:t>
      </w:r>
      <w:r w:rsidR="005F0CB5">
        <w:rPr>
          <w:rFonts w:ascii="Avenir" w:eastAsia="Avenir" w:hAnsi="Avenir" w:cs="Avenir"/>
        </w:rPr>
        <w:t xml:space="preserve">Asta, </w:t>
      </w:r>
      <w:r w:rsidR="00B93C34">
        <w:rPr>
          <w:rFonts w:ascii="Avenir" w:eastAsia="Avenir" w:hAnsi="Avenir" w:cs="Avenir"/>
        </w:rPr>
        <w:t>Frederik</w:t>
      </w:r>
      <w:r w:rsidR="005F0CB5">
        <w:rPr>
          <w:rFonts w:ascii="Avenir" w:eastAsia="Avenir" w:hAnsi="Avenir" w:cs="Avenir"/>
        </w:rPr>
        <w:t xml:space="preserve">, Mustafa, Oskar, </w:t>
      </w:r>
      <w:r w:rsidR="00B93C34">
        <w:rPr>
          <w:rFonts w:ascii="Avenir" w:eastAsia="Avenir" w:hAnsi="Avenir" w:cs="Avenir"/>
        </w:rPr>
        <w:t>Viola</w:t>
      </w:r>
    </w:p>
    <w:p w14:paraId="4F69FB37" w14:textId="77777777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”Pølsepresser du?”, Kræftens </w:t>
      </w:r>
      <w:r>
        <w:rPr>
          <w:rFonts w:ascii="Avenir" w:eastAsia="Avenir" w:hAnsi="Avenir" w:cs="Avenir"/>
        </w:rPr>
        <w:t>B</w:t>
      </w:r>
      <w:r>
        <w:rPr>
          <w:rFonts w:ascii="Avenir" w:eastAsia="Avenir" w:hAnsi="Avenir" w:cs="Avenir"/>
          <w:color w:val="000000"/>
        </w:rPr>
        <w:t>ekæmpelse, 2021, (2.07 min.)</w:t>
      </w:r>
    </w:p>
    <w:p w14:paraId="2FD739A2" w14:textId="77777777" w:rsidR="00E80C6A" w:rsidRDefault="00000000">
      <w:pPr>
        <w:rPr>
          <w:rFonts w:ascii="Avenir" w:eastAsia="Avenir" w:hAnsi="Avenir" w:cs="Avenir"/>
        </w:rPr>
      </w:pPr>
      <w:hyperlink r:id="rId10">
        <w:r>
          <w:rPr>
            <w:rFonts w:ascii="Avenir" w:eastAsia="Avenir" w:hAnsi="Avenir" w:cs="Avenir"/>
            <w:color w:val="1155CC"/>
            <w:u w:val="single"/>
          </w:rPr>
          <w:t>Fuld af liv - tryghed.dk</w:t>
        </w:r>
      </w:hyperlink>
    </w:p>
    <w:p w14:paraId="6ECACEB8" w14:textId="77777777" w:rsidR="00E80C6A" w:rsidRDefault="00E80C6A">
      <w:pPr>
        <w:rPr>
          <w:rFonts w:ascii="Avenir" w:eastAsia="Avenir" w:hAnsi="Avenir" w:cs="Avenir"/>
        </w:rPr>
      </w:pPr>
    </w:p>
    <w:p w14:paraId="756964FF" w14:textId="18D24EA5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Gruppe 3) Navne: </w:t>
      </w:r>
      <w:r w:rsidR="00B93C34">
        <w:rPr>
          <w:rFonts w:ascii="Avenir" w:eastAsia="Avenir" w:hAnsi="Avenir" w:cs="Avenir"/>
        </w:rPr>
        <w:t>Hayat</w:t>
      </w:r>
      <w:r w:rsidR="005F0CB5">
        <w:rPr>
          <w:rFonts w:ascii="Avenir" w:eastAsia="Avenir" w:hAnsi="Avenir" w:cs="Avenir"/>
        </w:rPr>
        <w:t>, Isabelle, Oscar, Sama, Venesa</w:t>
      </w:r>
    </w:p>
    <w:p w14:paraId="67548A16" w14:textId="77777777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”Drukfri ungdom”, Kræftens Bekæmpelse, 2021</w:t>
      </w:r>
      <w:r>
        <w:rPr>
          <w:rFonts w:ascii="Avenir" w:eastAsia="Avenir" w:hAnsi="Avenir" w:cs="Avenir"/>
        </w:rPr>
        <w:t xml:space="preserve"> (2,21 min.)</w:t>
      </w:r>
    </w:p>
    <w:p w14:paraId="31426D26" w14:textId="77777777" w:rsidR="00E80C6A" w:rsidRDefault="00000000">
      <w:pPr>
        <w:rPr>
          <w:rFonts w:ascii="Avenir" w:eastAsia="Avenir" w:hAnsi="Avenir" w:cs="Avenir"/>
        </w:rPr>
      </w:pPr>
      <w:hyperlink r:id="rId11">
        <w:proofErr w:type="spellStart"/>
        <w:r>
          <w:rPr>
            <w:color w:val="0000EE"/>
            <w:u w:val="single"/>
          </w:rPr>
          <w:t>DrukfriUngdom</w:t>
        </w:r>
        <w:proofErr w:type="spellEnd"/>
        <w:r>
          <w:rPr>
            <w:color w:val="0000EE"/>
            <w:u w:val="single"/>
          </w:rPr>
          <w:t>: 18-års-aldersgrænsen</w:t>
        </w:r>
      </w:hyperlink>
    </w:p>
    <w:p w14:paraId="5C6207A5" w14:textId="77777777" w:rsidR="00E80C6A" w:rsidRDefault="00E80C6A">
      <w:pPr>
        <w:rPr>
          <w:rFonts w:ascii="Avenir" w:eastAsia="Avenir" w:hAnsi="Avenir" w:cs="Avenir"/>
        </w:rPr>
      </w:pPr>
    </w:p>
    <w:p w14:paraId="37CC31AA" w14:textId="12700855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Gruppe 4) Navne: </w:t>
      </w:r>
      <w:r w:rsidR="005F0CB5">
        <w:rPr>
          <w:rFonts w:ascii="Avenir" w:eastAsia="Avenir" w:hAnsi="Avenir" w:cs="Avenir"/>
        </w:rPr>
        <w:t xml:space="preserve">Ayah, Jasper, Luna, </w:t>
      </w:r>
      <w:r w:rsidR="00B93C34">
        <w:rPr>
          <w:rFonts w:ascii="Avenir" w:eastAsia="Avenir" w:hAnsi="Avenir" w:cs="Avenir"/>
        </w:rPr>
        <w:t>Wilma</w:t>
      </w:r>
      <w:r w:rsidR="005F0CB5">
        <w:rPr>
          <w:rFonts w:ascii="Avenir" w:eastAsia="Avenir" w:hAnsi="Avenir" w:cs="Avenir"/>
        </w:rPr>
        <w:t xml:space="preserve">, </w:t>
      </w:r>
      <w:proofErr w:type="spellStart"/>
      <w:r w:rsidR="005F0CB5">
        <w:rPr>
          <w:rFonts w:ascii="Avenir" w:eastAsia="Avenir" w:hAnsi="Avenir" w:cs="Avenir"/>
        </w:rPr>
        <w:t>Yoonis</w:t>
      </w:r>
      <w:proofErr w:type="spellEnd"/>
    </w:p>
    <w:p w14:paraId="2F9A0FBD" w14:textId="77777777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”Alkohol påvirker andre end dig selv”, Blå Kors, 2015 (1,10 min)</w:t>
      </w:r>
    </w:p>
    <w:p w14:paraId="445A9C5A" w14:textId="77777777" w:rsidR="00E80C6A" w:rsidRDefault="00000000">
      <w:pPr>
        <w:rPr>
          <w:rFonts w:ascii="Avenir" w:eastAsia="Avenir" w:hAnsi="Avenir" w:cs="Avenir"/>
        </w:rPr>
      </w:pPr>
      <w:hyperlink r:id="rId12">
        <w:r>
          <w:rPr>
            <w:color w:val="0000EE"/>
            <w:u w:val="single"/>
          </w:rPr>
          <w:t>Blå Kors - Alkohol påvirker andre end dig selv</w:t>
        </w:r>
      </w:hyperlink>
    </w:p>
    <w:p w14:paraId="632D089A" w14:textId="77777777" w:rsidR="00E80C6A" w:rsidRDefault="00E80C6A">
      <w:pPr>
        <w:rPr>
          <w:rFonts w:ascii="Avenir" w:eastAsia="Avenir" w:hAnsi="Avenir" w:cs="Avenir"/>
        </w:rPr>
      </w:pPr>
    </w:p>
    <w:p w14:paraId="51AFE8F7" w14:textId="24A982F6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Gruppe 5) Navne: </w:t>
      </w:r>
      <w:r w:rsidR="005F0CB5">
        <w:rPr>
          <w:rFonts w:ascii="Avenir" w:eastAsia="Avenir" w:hAnsi="Avenir" w:cs="Avenir"/>
        </w:rPr>
        <w:t xml:space="preserve">Emil, Jonas, Marie, Sigrid, </w:t>
      </w:r>
      <w:r w:rsidR="00B93C34">
        <w:rPr>
          <w:rFonts w:ascii="Avenir" w:eastAsia="Avenir" w:hAnsi="Avenir" w:cs="Avenir"/>
        </w:rPr>
        <w:t>Art</w:t>
      </w:r>
    </w:p>
    <w:p w14:paraId="64893095" w14:textId="77777777" w:rsidR="00E80C6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”Jeg hedder Karl Emil, jeg har et alkoholproblem”, Alkohol og Samfund, 2017 (0.51 min). </w:t>
      </w:r>
    </w:p>
    <w:p w14:paraId="7E19B0B2" w14:textId="77777777" w:rsidR="00E80C6A" w:rsidRDefault="00000000">
      <w:pPr>
        <w:rPr>
          <w:rFonts w:ascii="Avenir" w:eastAsia="Avenir" w:hAnsi="Avenir" w:cs="Avenir"/>
        </w:rPr>
      </w:pPr>
      <w:hyperlink r:id="rId13">
        <w:r>
          <w:rPr>
            <w:color w:val="0000EE"/>
            <w:u w:val="single"/>
          </w:rPr>
          <w:t>Jeg hedder Karl Emil, jeg har et alkoholproblem - Alkohol &amp; Samfund</w:t>
        </w:r>
      </w:hyperlink>
    </w:p>
    <w:p w14:paraId="3A9CA46F" w14:textId="77777777" w:rsidR="00E80C6A" w:rsidRDefault="00E80C6A">
      <w:pPr>
        <w:rPr>
          <w:rFonts w:ascii="Avenir" w:eastAsia="Avenir" w:hAnsi="Avenir" w:cs="Avenir"/>
        </w:rPr>
      </w:pPr>
    </w:p>
    <w:p w14:paraId="37644E29" w14:textId="7EBAD923" w:rsidR="005F0CB5" w:rsidRPr="005F0CB5" w:rsidRDefault="005F0CB5" w:rsidP="005F0CB5">
      <w:pPr>
        <w:rPr>
          <w:rFonts w:ascii="Avenir" w:eastAsia="Avenir" w:hAnsi="Avenir" w:cs="Avenir"/>
          <w:bCs/>
        </w:rPr>
      </w:pPr>
      <w:r w:rsidRPr="005F0CB5">
        <w:rPr>
          <w:rFonts w:ascii="Avenir" w:eastAsia="Avenir" w:hAnsi="Avenir" w:cs="Avenir"/>
          <w:bCs/>
        </w:rPr>
        <w:t xml:space="preserve">Gruppe 6) </w:t>
      </w:r>
      <w:r>
        <w:rPr>
          <w:rFonts w:ascii="Avenir" w:eastAsia="Avenir" w:hAnsi="Avenir" w:cs="Avenir"/>
          <w:bCs/>
        </w:rPr>
        <w:t xml:space="preserve">Navne: Freja, Kaya, Mathilde, Thorsten, </w:t>
      </w:r>
      <w:r w:rsidR="00B93C34">
        <w:rPr>
          <w:rFonts w:ascii="Avenir" w:eastAsia="Avenir" w:hAnsi="Avenir" w:cs="Avenir"/>
          <w:bCs/>
        </w:rPr>
        <w:t>Sebastian</w:t>
      </w:r>
    </w:p>
    <w:p w14:paraId="1E17552F" w14:textId="6E548E76" w:rsidR="005F0CB5" w:rsidRDefault="005F0CB5" w:rsidP="005F0CB5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Find tegnefilmen “Skål Viola” på </w:t>
      </w:r>
      <w:proofErr w:type="spellStart"/>
      <w:r>
        <w:rPr>
          <w:rFonts w:ascii="Avenir" w:eastAsia="Avenir" w:hAnsi="Avenir" w:cs="Avenir"/>
        </w:rPr>
        <w:t>Alkolinjen</w:t>
      </w:r>
      <w:proofErr w:type="spellEnd"/>
      <w:r>
        <w:rPr>
          <w:rFonts w:ascii="Avenir" w:eastAsia="Avenir" w:hAnsi="Avenir" w:cs="Avenir"/>
        </w:rPr>
        <w:t xml:space="preserve"> </w:t>
      </w:r>
      <w:proofErr w:type="gramStart"/>
      <w:r>
        <w:rPr>
          <w:rFonts w:ascii="Avenir" w:eastAsia="Avenir" w:hAnsi="Avenir" w:cs="Avenir"/>
        </w:rPr>
        <w:t>Ung  (</w:t>
      </w:r>
      <w:proofErr w:type="gramEnd"/>
      <w:r>
        <w:rPr>
          <w:rFonts w:ascii="Avenir" w:eastAsia="Avenir" w:hAnsi="Avenir" w:cs="Avenir"/>
        </w:rPr>
        <w:t xml:space="preserve">6.29) </w:t>
      </w:r>
      <w:hyperlink r:id="rId14">
        <w:r>
          <w:rPr>
            <w:rFonts w:ascii="Avenir" w:eastAsia="Avenir" w:hAnsi="Avenir" w:cs="Avenir"/>
            <w:color w:val="1155CC"/>
            <w:u w:val="single"/>
          </w:rPr>
          <w:t>Film, spil og tegneserier om alkohol</w:t>
        </w:r>
      </w:hyperlink>
      <w:r>
        <w:rPr>
          <w:rFonts w:ascii="Avenir" w:eastAsia="Avenir" w:hAnsi="Avenir" w:cs="Avenir"/>
        </w:rPr>
        <w:t xml:space="preserve"> </w:t>
      </w:r>
    </w:p>
    <w:p w14:paraId="002BC132" w14:textId="77777777" w:rsidR="005F0CB5" w:rsidRDefault="005F0CB5" w:rsidP="005F0CB5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</w:t>
      </w:r>
    </w:p>
    <w:p w14:paraId="7582AA35" w14:textId="77777777" w:rsidR="00E80C6A" w:rsidRDefault="00E80C6A">
      <w:pPr>
        <w:rPr>
          <w:rFonts w:ascii="Avenir" w:eastAsia="Avenir" w:hAnsi="Avenir" w:cs="Avenir"/>
        </w:rPr>
      </w:pPr>
    </w:p>
    <w:sectPr w:rsidR="00E80C6A"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60E1B"/>
    <w:multiLevelType w:val="multilevel"/>
    <w:tmpl w:val="CB0E9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7517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6A"/>
    <w:rsid w:val="00410DC6"/>
    <w:rsid w:val="005F0CB5"/>
    <w:rsid w:val="00B93C34"/>
    <w:rsid w:val="00E8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20126"/>
  <w15:docId w15:val="{DBDDA032-006D-E947-A090-045AAB82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rdskrifttypeiafsnit"/>
    <w:uiPriority w:val="99"/>
    <w:unhideWhenUsed/>
    <w:rsid w:val="005F0CB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F0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u/1/c/NjE1NjI0NzQ0MTAw" TargetMode="External"/><Relationship Id="rId13" Type="http://schemas.openxmlformats.org/officeDocument/2006/relationships/hyperlink" Target="https://www.youtube.com/watch?v=LrtGg5ukkw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www.youtube.com/watch?v=VsVdiImOGk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youtube.com/watch?v=PA7EdEb9-8Q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www.tryghed.dk/saadan-stoetter-vi/projekter-og-donationer/fuld-af-l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UIXMhf8hhM" TargetMode="External"/><Relationship Id="rId14" Type="http://schemas.openxmlformats.org/officeDocument/2006/relationships/hyperlink" Target="https://alkohologsamfund.dk/alkolinjen-ung/film-spil-og-tegnes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2023-10-25T09:28:00Z</dcterms:created>
  <dcterms:modified xsi:type="dcterms:W3CDTF">2023-10-31T09:04:00Z</dcterms:modified>
</cp:coreProperties>
</file>