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EAB76C" w14:textId="77777777" w:rsidR="007B3450" w:rsidRDefault="007B3450">
      <w:pPr>
        <w:rPr>
          <w:b/>
          <w:sz w:val="24"/>
          <w:szCs w:val="24"/>
        </w:rPr>
      </w:pPr>
      <w:r w:rsidRPr="007B3450">
        <w:rPr>
          <w:b/>
          <w:sz w:val="24"/>
          <w:szCs w:val="24"/>
        </w:rPr>
        <w:t>I dette arbejdsark skal vi se på hvordan man kan bruge logaritmer til at løse ligninger, der indeholder eksponentialfunktioner</w:t>
      </w:r>
      <w:r>
        <w:rPr>
          <w:b/>
          <w:sz w:val="24"/>
          <w:szCs w:val="24"/>
        </w:rPr>
        <w:t>.</w:t>
      </w:r>
    </w:p>
    <w:p w14:paraId="028B9DC7" w14:textId="77777777" w:rsidR="007B3450" w:rsidRDefault="007B3450">
      <w:r>
        <w:t>Se nedenstående video:</w:t>
      </w:r>
    </w:p>
    <w:p w14:paraId="4130925E" w14:textId="77777777" w:rsidR="007B3450" w:rsidRDefault="007B3450" w:rsidP="007B3450">
      <w:r>
        <w:t>Eksponentialfunktioner 5</w:t>
      </w:r>
      <w:proofErr w:type="gramStart"/>
      <w:r>
        <w:t>-  -</w:t>
      </w:r>
      <w:proofErr w:type="gramEnd"/>
      <w:r>
        <w:t xml:space="preserve"> løsning af eksponentialligninger med 10-tals logaritme.</w:t>
      </w:r>
    </w:p>
    <w:p w14:paraId="7F6BE708" w14:textId="77777777" w:rsidR="007B3450" w:rsidRDefault="00000000" w:rsidP="007B3450">
      <w:hyperlink r:id="rId7" w:history="1">
        <w:r w:rsidR="007B3450" w:rsidRPr="005B2365">
          <w:rPr>
            <w:rStyle w:val="Hyperlink"/>
          </w:rPr>
          <w:t>https://www.youtube.com/watch?v=-3Q7kDrFs8g</w:t>
        </w:r>
      </w:hyperlink>
    </w:p>
    <w:p w14:paraId="698B084D" w14:textId="48F52959" w:rsidR="007B3450" w:rsidRDefault="007B3450">
      <w:r>
        <w:t xml:space="preserve">Se gerne filmen igen og stop den undervejs så du er sikker på du kan gennemskue, hvad den viser. </w:t>
      </w:r>
      <w:r w:rsidR="009F136D">
        <w:t xml:space="preserve">(Den løser en ligning vha. </w:t>
      </w:r>
      <w:proofErr w:type="spellStart"/>
      <w:r w:rsidR="009F136D">
        <w:t>Inspire</w:t>
      </w:r>
      <w:proofErr w:type="spellEnd"/>
      <w:r w:rsidR="009F136D">
        <w:t xml:space="preserve"> - vi kunne gøre det samme i </w:t>
      </w:r>
      <w:proofErr w:type="spellStart"/>
      <w:r w:rsidR="000E2CE3">
        <w:t>Geogebra</w:t>
      </w:r>
      <w:proofErr w:type="spellEnd"/>
      <w:r w:rsidR="000E2CE3">
        <w:t>/</w:t>
      </w:r>
      <w:proofErr w:type="spellStart"/>
      <w:r w:rsidR="009F136D">
        <w:t>Wordmat</w:t>
      </w:r>
      <w:proofErr w:type="spellEnd"/>
      <w:r w:rsidR="009F136D">
        <w:t>)</w:t>
      </w:r>
    </w:p>
    <w:p w14:paraId="15CA6F7B" w14:textId="77777777" w:rsidR="007B3450" w:rsidRDefault="007B3450">
      <w:r>
        <w:t>For at teste din viden skal</w:t>
      </w:r>
      <w:r w:rsidR="009F136D">
        <w:t xml:space="preserve"> du r</w:t>
      </w:r>
      <w:r w:rsidR="001B624A">
        <w:t>eg</w:t>
      </w:r>
      <w:r w:rsidR="009F136D">
        <w:t>n</w:t>
      </w:r>
      <w:r w:rsidR="001B624A">
        <w:t>e</w:t>
      </w:r>
      <w:r w:rsidR="009F136D">
        <w:t xml:space="preserve"> disse to opgaver</w:t>
      </w:r>
      <w:r w:rsidR="001B624A">
        <w:t xml:space="preserve">, hvor du bruger logaritmefunktionen til at løse opgaverne. </w:t>
      </w:r>
    </w:p>
    <w:p w14:paraId="12237EAE" w14:textId="77777777" w:rsidR="009F136D" w:rsidRPr="001B624A" w:rsidRDefault="001B624A">
      <w:pPr>
        <w:rPr>
          <w:b/>
        </w:rPr>
      </w:pPr>
      <w:r w:rsidRPr="001B624A">
        <w:rPr>
          <w:b/>
        </w:rPr>
        <w:t>Opgave 1:</w:t>
      </w:r>
    </w:p>
    <w:p w14:paraId="76BF8724" w14:textId="77777777" w:rsidR="001B624A" w:rsidRPr="001B624A" w:rsidRDefault="001B624A" w:rsidP="001B624A">
      <w:pPr>
        <w:pStyle w:val="Listeafsnit"/>
        <w:numPr>
          <w:ilvl w:val="0"/>
          <w:numId w:val="1"/>
        </w:numPr>
      </w:pPr>
      <w:r>
        <w:t xml:space="preserve">Løs ligningen  </w:t>
      </w:r>
      <m:oMath>
        <m:r>
          <w:rPr>
            <w:rFonts w:ascii="Cambria Math" w:hAnsi="Cambria Math"/>
          </w:rPr>
          <m:t>4∙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2</m:t>
            </m:r>
          </m:e>
          <m:sup>
            <m:r>
              <w:rPr>
                <w:rFonts w:ascii="Cambria Math" w:hAnsi="Cambria Math"/>
              </w:rPr>
              <m:t>x</m:t>
            </m:r>
          </m:sup>
        </m:sSup>
        <m:r>
          <w:rPr>
            <w:rFonts w:ascii="Cambria Math" w:hAnsi="Cambria Math"/>
          </w:rPr>
          <m:t xml:space="preserve">=400 </m:t>
        </m:r>
      </m:oMath>
      <w:r>
        <w:rPr>
          <w:rFonts w:eastAsiaTheme="minorEastAsia"/>
        </w:rPr>
        <w:t xml:space="preserve">                               </w:t>
      </w:r>
      <w:proofErr w:type="gramStart"/>
      <w:r>
        <w:rPr>
          <w:rFonts w:eastAsiaTheme="minorEastAsia"/>
        </w:rPr>
        <w:t xml:space="preserve">   (</w:t>
      </w:r>
      <w:proofErr w:type="gramEnd"/>
      <w:r>
        <w:rPr>
          <w:rFonts w:eastAsiaTheme="minorEastAsia"/>
        </w:rPr>
        <w:t xml:space="preserve">Facit: </w:t>
      </w:r>
      <m:oMath>
        <m:r>
          <w:rPr>
            <w:rFonts w:ascii="Cambria Math" w:eastAsiaTheme="minorEastAsia" w:hAnsi="Cambria Math"/>
          </w:rPr>
          <m:t>x=6,6438)</m:t>
        </m:r>
      </m:oMath>
    </w:p>
    <w:p w14:paraId="2CB0572E" w14:textId="77777777" w:rsidR="001B624A" w:rsidRPr="001B624A" w:rsidRDefault="001B624A" w:rsidP="001B624A">
      <w:pPr>
        <w:pStyle w:val="Listeafsnit"/>
      </w:pPr>
    </w:p>
    <w:p w14:paraId="040D5728" w14:textId="77777777" w:rsidR="001B624A" w:rsidRPr="001B624A" w:rsidRDefault="001B624A" w:rsidP="001B624A">
      <w:pPr>
        <w:pStyle w:val="Listeafsnit"/>
        <w:numPr>
          <w:ilvl w:val="0"/>
          <w:numId w:val="1"/>
        </w:numPr>
      </w:pPr>
      <w:r>
        <w:rPr>
          <w:rFonts w:eastAsiaTheme="minorEastAsia"/>
        </w:rPr>
        <w:t xml:space="preserve">Løs ligningen </w:t>
      </w:r>
      <m:oMath>
        <m:r>
          <w:rPr>
            <w:rFonts w:ascii="Cambria Math" w:eastAsiaTheme="minorEastAsia" w:hAnsi="Cambria Math"/>
          </w:rPr>
          <m:t>3∙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10</m:t>
            </m:r>
          </m:e>
          <m:sup>
            <m:r>
              <w:rPr>
                <w:rFonts w:ascii="Cambria Math" w:eastAsiaTheme="minorEastAsia" w:hAnsi="Cambria Math"/>
              </w:rPr>
              <m:t>x</m:t>
            </m:r>
          </m:sup>
        </m:sSup>
        <m:r>
          <w:rPr>
            <w:rFonts w:ascii="Cambria Math" w:eastAsiaTheme="minorEastAsia" w:hAnsi="Cambria Math"/>
          </w:rPr>
          <m:t>=300</m:t>
        </m:r>
      </m:oMath>
      <w:r>
        <w:rPr>
          <w:rFonts w:eastAsiaTheme="minorEastAsia"/>
        </w:rPr>
        <w:t xml:space="preserve">                               </w:t>
      </w:r>
      <w:proofErr w:type="gramStart"/>
      <w:r>
        <w:rPr>
          <w:rFonts w:eastAsiaTheme="minorEastAsia"/>
        </w:rPr>
        <w:t xml:space="preserve">   (</w:t>
      </w:r>
      <w:proofErr w:type="gramEnd"/>
      <w:r>
        <w:rPr>
          <w:rFonts w:eastAsiaTheme="minorEastAsia"/>
        </w:rPr>
        <w:t xml:space="preserve">Facit: </w:t>
      </w:r>
      <m:oMath>
        <m:r>
          <w:rPr>
            <w:rFonts w:ascii="Cambria Math" w:eastAsiaTheme="minorEastAsia" w:hAnsi="Cambria Math"/>
          </w:rPr>
          <m:t>x=2)</m:t>
        </m:r>
      </m:oMath>
    </w:p>
    <w:p w14:paraId="0ED54C09" w14:textId="77777777" w:rsidR="001B624A" w:rsidRDefault="001B624A" w:rsidP="001B624A">
      <w:pPr>
        <w:pStyle w:val="Listeafsnit"/>
      </w:pPr>
    </w:p>
    <w:p w14:paraId="27D2B915" w14:textId="77777777" w:rsidR="007B3450" w:rsidRDefault="001B624A">
      <w:r>
        <w:t xml:space="preserve">Kontroller bag efter din løsning vha. ”løs ligning” i </w:t>
      </w:r>
      <w:proofErr w:type="spellStart"/>
      <w:r w:rsidR="00266F45">
        <w:t>Geogebra</w:t>
      </w:r>
      <w:proofErr w:type="spellEnd"/>
      <w:r w:rsidR="00266F45">
        <w:t>/</w:t>
      </w:r>
      <w:proofErr w:type="spellStart"/>
      <w:r>
        <w:t>Wordmat</w:t>
      </w:r>
      <w:proofErr w:type="spellEnd"/>
      <w:r>
        <w:t xml:space="preserve">. Tjek med de opgivne </w:t>
      </w:r>
      <w:proofErr w:type="gramStart"/>
      <w:r>
        <w:t>facit</w:t>
      </w:r>
      <w:proofErr w:type="gramEnd"/>
      <w:r>
        <w:t>.</w:t>
      </w:r>
    </w:p>
    <w:p w14:paraId="5A131CDD" w14:textId="77777777" w:rsidR="00B90BC2" w:rsidRDefault="00B90BC2"/>
    <w:p w14:paraId="2A473A01" w14:textId="77777777" w:rsidR="00B90BC2" w:rsidRDefault="00B90BC2"/>
    <w:p w14:paraId="09890B8A" w14:textId="77777777" w:rsidR="00B90BC2" w:rsidRPr="00B90BC2" w:rsidRDefault="00B90BC2">
      <w:pPr>
        <w:rPr>
          <w:b/>
        </w:rPr>
      </w:pPr>
      <w:r w:rsidRPr="00B90BC2">
        <w:rPr>
          <w:b/>
        </w:rPr>
        <w:t>Regneregler logaritmefunktioner (ikke bevist) fra formelsamlingen: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986"/>
        <w:gridCol w:w="4642"/>
      </w:tblGrid>
      <w:tr w:rsidR="00B90BC2" w14:paraId="3FD5AB6B" w14:textId="77777777" w:rsidTr="00A6576F">
        <w:tc>
          <w:tcPr>
            <w:tcW w:w="4814" w:type="dxa"/>
          </w:tcPr>
          <w:p w14:paraId="698C5212" w14:textId="77777777" w:rsidR="00B90BC2" w:rsidRDefault="00B90BC2" w:rsidP="00A6576F">
            <w:r>
              <w:rPr>
                <w:noProof/>
                <w:lang w:eastAsia="da-DK"/>
              </w:rPr>
              <w:drawing>
                <wp:inline distT="0" distB="0" distL="0" distR="0" wp14:anchorId="30AD5ADE" wp14:editId="52085E31">
                  <wp:extent cx="3021681" cy="1964690"/>
                  <wp:effectExtent l="0" t="0" r="7620" b="0"/>
                  <wp:docPr id="1" name="Bille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3228" cy="19786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4" w:type="dxa"/>
          </w:tcPr>
          <w:p w14:paraId="47356B6F" w14:textId="77777777" w:rsidR="00B90BC2" w:rsidRPr="00F85EBA" w:rsidRDefault="00B90BC2" w:rsidP="00A6576F">
            <w:pPr>
              <w:rPr>
                <w:color w:val="FF0000"/>
              </w:rPr>
            </w:pPr>
            <w:r w:rsidRPr="00F85EBA">
              <w:rPr>
                <w:color w:val="FF0000"/>
              </w:rPr>
              <w:t>Hvad betyder formler</w:t>
            </w:r>
            <w:r>
              <w:rPr>
                <w:color w:val="FF0000"/>
              </w:rPr>
              <w:t>ne</w:t>
            </w:r>
            <w:r w:rsidRPr="00F85EBA">
              <w:rPr>
                <w:color w:val="FF0000"/>
              </w:rPr>
              <w:t xml:space="preserve"> med ord</w:t>
            </w:r>
            <w:r>
              <w:rPr>
                <w:color w:val="FF0000"/>
              </w:rPr>
              <w:t xml:space="preserve"> ?</w:t>
            </w:r>
            <w:r w:rsidRPr="00F85EBA">
              <w:rPr>
                <w:color w:val="FF0000"/>
              </w:rPr>
              <w:t>:</w:t>
            </w:r>
          </w:p>
          <w:p w14:paraId="67675491" w14:textId="77777777" w:rsidR="00B90BC2" w:rsidRDefault="00B90BC2" w:rsidP="00A6576F">
            <w:r>
              <w:t xml:space="preserve">(96) Her står at logaritmen til et </w:t>
            </w:r>
            <w:proofErr w:type="gramStart"/>
            <w:r>
              <w:t>produkt  (</w:t>
            </w:r>
            <w:proofErr w:type="gramEnd"/>
            <m:oMath>
              <m:r>
                <w:rPr>
                  <w:rFonts w:ascii="Cambria Math" w:hAnsi="Cambria Math"/>
                </w:rPr>
                <m:t xml:space="preserve">a∙b) </m:t>
              </m:r>
            </m:oMath>
            <w:r>
              <w:t>er er lig med logaritmen til det en tal   plus logaritmen til det andet tal.</w:t>
            </w:r>
          </w:p>
          <w:p w14:paraId="02243750" w14:textId="77777777" w:rsidR="00B90BC2" w:rsidRDefault="00B90BC2" w:rsidP="00A6576F"/>
          <w:p w14:paraId="426ABC79" w14:textId="77777777" w:rsidR="00B90BC2" w:rsidRDefault="00B90BC2" w:rsidP="00A6576F">
            <w:r>
              <w:t>(97) Her står at logaritmen til en brøk ((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a</m:t>
                  </m:r>
                </m:num>
                <m:den>
                  <m:r>
                    <w:rPr>
                      <w:rFonts w:ascii="Cambria Math" w:hAnsi="Cambria Math"/>
                    </w:rPr>
                    <m:t>b</m:t>
                  </m:r>
                </m:den>
              </m:f>
              <m:r>
                <w:rPr>
                  <w:rFonts w:ascii="Cambria Math" w:hAnsi="Cambria Math"/>
                </w:rPr>
                <m:t>) )</m:t>
              </m:r>
            </m:oMath>
            <w:r>
              <w:t>dvs. to tal delt med hinanden er lig med logaritmen til tælleren minus logaritmen til nævneren.</w:t>
            </w:r>
          </w:p>
          <w:p w14:paraId="13CD4195" w14:textId="77777777" w:rsidR="00B90BC2" w:rsidRDefault="00B90BC2" w:rsidP="00A6576F"/>
          <w:p w14:paraId="4459B085" w14:textId="77777777" w:rsidR="00B90BC2" w:rsidRDefault="00B90BC2" w:rsidP="00A6576F">
            <w:r>
              <w:t xml:space="preserve">(98) Her står at logaritmen til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  <m:sup>
                  <m:r>
                    <w:rPr>
                      <w:rFonts w:ascii="Cambria Math" w:hAnsi="Cambria Math"/>
                    </w:rPr>
                    <m:t>r</m:t>
                  </m:r>
                </m:sup>
              </m:sSup>
            </m:oMath>
            <w:r>
              <w:t xml:space="preserve"> er lig med eksponenten </w:t>
            </w:r>
            <m:oMath>
              <m:r>
                <w:rPr>
                  <w:rFonts w:ascii="Cambria Math" w:hAnsi="Cambria Math"/>
                </w:rPr>
                <m:t>r</m:t>
              </m:r>
            </m:oMath>
            <w:r>
              <w:t xml:space="preserve"> ganget med logaritmen til tallet </w:t>
            </w:r>
            <m:oMath>
              <m:r>
                <w:rPr>
                  <w:rFonts w:ascii="Cambria Math" w:hAnsi="Cambria Math"/>
                </w:rPr>
                <m:t>(</m:t>
              </m:r>
              <m:func>
                <m:funcPr>
                  <m:ctrlPr>
                    <w:rPr>
                      <w:rFonts w:ascii="Cambria Math" w:hAnsi="Cambria Math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log</m:t>
                  </m:r>
                  <m:ctrlPr>
                    <w:rPr>
                      <w:rFonts w:ascii="Cambria Math" w:hAnsi="Cambria Math"/>
                      <w:i/>
                    </w:rPr>
                  </m:ctrlPr>
                </m:fName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a</m:t>
                      </m:r>
                    </m:e>
                  </m:d>
                </m:e>
              </m:func>
              <m:r>
                <w:rPr>
                  <w:rFonts w:ascii="Cambria Math" w:hAnsi="Cambria Math"/>
                </w:rPr>
                <m:t>)</m:t>
              </m:r>
            </m:oMath>
            <w:r>
              <w:t>.</w:t>
            </w:r>
          </w:p>
        </w:tc>
      </w:tr>
    </w:tbl>
    <w:p w14:paraId="031DFE31" w14:textId="77777777" w:rsidR="00B90BC2" w:rsidRPr="007B3450" w:rsidRDefault="00B90BC2"/>
    <w:sectPr w:rsidR="00B90BC2" w:rsidRPr="007B3450">
      <w:headerReference w:type="default" r:id="rId9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469712" w14:textId="77777777" w:rsidR="003B6C06" w:rsidRDefault="003B6C06" w:rsidP="007B3450">
      <w:pPr>
        <w:spacing w:after="0" w:line="240" w:lineRule="auto"/>
      </w:pPr>
      <w:r>
        <w:separator/>
      </w:r>
    </w:p>
  </w:endnote>
  <w:endnote w:type="continuationSeparator" w:id="0">
    <w:p w14:paraId="2F5BCD57" w14:textId="77777777" w:rsidR="003B6C06" w:rsidRDefault="003B6C06" w:rsidP="007B34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1E7279" w14:textId="77777777" w:rsidR="003B6C06" w:rsidRDefault="003B6C06" w:rsidP="007B3450">
      <w:pPr>
        <w:spacing w:after="0" w:line="240" w:lineRule="auto"/>
      </w:pPr>
      <w:r>
        <w:separator/>
      </w:r>
    </w:p>
  </w:footnote>
  <w:footnote w:type="continuationSeparator" w:id="0">
    <w:p w14:paraId="24FB9884" w14:textId="77777777" w:rsidR="003B6C06" w:rsidRDefault="003B6C06" w:rsidP="007B34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00C898" w14:textId="77777777" w:rsidR="007B3450" w:rsidRDefault="007B3450">
    <w:pPr>
      <w:pStyle w:val="Sidehoved"/>
    </w:pP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02E8F256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Tekstfelt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alias w:val="Titel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Content>
                            <w:p w14:paraId="0F483B8B" w14:textId="77777777" w:rsidR="007B3450" w:rsidRDefault="0016429A">
                              <w:pPr>
                                <w:spacing w:after="0" w:line="240" w:lineRule="auto"/>
                              </w:pPr>
                              <w:r>
                                <w:t>Arbejdsark 6 - Eksponentialligninger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DAB7470" id="_x0000_t202" coordsize="21600,21600" o:spt="202" path="m,l,21600r21600,l21600,xe">
              <v:stroke joinstyle="miter"/>
              <v:path gradientshapeok="t" o:connecttype="rect"/>
            </v:shapetype>
            <v:shape id="Tekstfelt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" o:allowincell="f" filled="f" stroked="f">
              <v:textbox style="mso-fit-shape-to-text:t" inset=",0,,0">
                <w:txbxContent>
                  <w:sdt>
                    <w:sdtPr>
                      <w:alias w:val="Titel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Content>
                      <w:p w14:paraId="075E18C7" w14:textId="77777777" w:rsidR="007B3450" w:rsidRDefault="0016429A">
                        <w:pPr>
                          <w:spacing w:after="0" w:line="240" w:lineRule="auto"/>
                        </w:pPr>
                        <w:r>
                          <w:t>Arbejdsark 6 - Eksponentialligninger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DA57362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Tekstfelt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14:paraId="47033366" w14:textId="77777777" w:rsidR="007B3450" w:rsidRDefault="007B3450">
                          <w:pPr>
                            <w:spacing w:after="0" w:line="240" w:lineRule="auto"/>
                            <w:jc w:val="right"/>
                            <w:rPr>
                              <w:color w:val="FFFFFF" w:themeColor="background1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 w:rsidR="00122B61" w:rsidRPr="00122B61">
                            <w:rPr>
                              <w:noProof/>
                              <w:color w:val="FFFFFF" w:themeColor="background1"/>
                            </w:rPr>
                            <w:t>1</w:t>
                          </w:r>
                          <w:r>
                            <w:rPr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59EC7A7" id="Tekstfelt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" o:allowincell="f" fillcolor="#a8d08d [1945]" stroked="f">
              <v:textbox style="mso-fit-shape-to-text:t" inset=",0,,0">
                <w:txbxContent>
                  <w:p w14:paraId="741E4747" w14:textId="77777777" w:rsidR="007B3450" w:rsidRDefault="007B3450">
                    <w:pPr>
                      <w:spacing w:after="0" w:line="240" w:lineRule="auto"/>
                      <w:jc w:val="right"/>
                      <w:rPr>
                        <w:color w:val="FFFFFF" w:themeColor="background1"/>
                      </w:rPr>
                    </w:pP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 w:rsidR="00122B61" w:rsidRPr="00122B61">
                      <w:rPr>
                        <w:noProof/>
                        <w:color w:val="FFFFFF" w:themeColor="background1"/>
                      </w:rPr>
                      <w:t>1</w:t>
                    </w:r>
                    <w:r>
                      <w:rPr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E06111"/>
    <w:multiLevelType w:val="hybridMultilevel"/>
    <w:tmpl w:val="4C220700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62177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3450"/>
    <w:rsid w:val="000E2CE3"/>
    <w:rsid w:val="00102E6F"/>
    <w:rsid w:val="00122B61"/>
    <w:rsid w:val="00155289"/>
    <w:rsid w:val="0016429A"/>
    <w:rsid w:val="001B624A"/>
    <w:rsid w:val="00266F45"/>
    <w:rsid w:val="002831B2"/>
    <w:rsid w:val="00386297"/>
    <w:rsid w:val="00392B3E"/>
    <w:rsid w:val="003B6C06"/>
    <w:rsid w:val="003E74D1"/>
    <w:rsid w:val="00466034"/>
    <w:rsid w:val="004764D9"/>
    <w:rsid w:val="004F1049"/>
    <w:rsid w:val="00506C13"/>
    <w:rsid w:val="00650241"/>
    <w:rsid w:val="00716347"/>
    <w:rsid w:val="00776B6A"/>
    <w:rsid w:val="007B3450"/>
    <w:rsid w:val="007C1D00"/>
    <w:rsid w:val="00886E80"/>
    <w:rsid w:val="008B4E4F"/>
    <w:rsid w:val="008E0522"/>
    <w:rsid w:val="00914457"/>
    <w:rsid w:val="009369D2"/>
    <w:rsid w:val="009E65AE"/>
    <w:rsid w:val="009F136D"/>
    <w:rsid w:val="00A57A37"/>
    <w:rsid w:val="00AD0B8A"/>
    <w:rsid w:val="00AE237E"/>
    <w:rsid w:val="00B25703"/>
    <w:rsid w:val="00B90BC2"/>
    <w:rsid w:val="00B934D3"/>
    <w:rsid w:val="00DE605C"/>
    <w:rsid w:val="00F654E2"/>
    <w:rsid w:val="00FF7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F88476"/>
  <w15:chartTrackingRefBased/>
  <w15:docId w15:val="{FEDA7DC2-D7F8-4C0E-9CE8-693DF451D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 Schoolbook" w:eastAsiaTheme="minorHAnsi" w:hAnsi="Century Schoolbook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7B345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7B3450"/>
  </w:style>
  <w:style w:type="paragraph" w:styleId="Sidefod">
    <w:name w:val="footer"/>
    <w:basedOn w:val="Normal"/>
    <w:link w:val="SidefodTegn"/>
    <w:uiPriority w:val="99"/>
    <w:unhideWhenUsed/>
    <w:rsid w:val="007B345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7B3450"/>
  </w:style>
  <w:style w:type="character" w:styleId="Hyperlink">
    <w:name w:val="Hyperlink"/>
    <w:basedOn w:val="Standardskrifttypeiafsnit"/>
    <w:uiPriority w:val="99"/>
    <w:unhideWhenUsed/>
    <w:rsid w:val="007B3450"/>
    <w:rPr>
      <w:color w:val="0563C1" w:themeColor="hyperlink"/>
      <w:u w:val="single"/>
    </w:rPr>
  </w:style>
  <w:style w:type="character" w:styleId="Pladsholdertekst">
    <w:name w:val="Placeholder Text"/>
    <w:basedOn w:val="Standardskrifttypeiafsnit"/>
    <w:uiPriority w:val="99"/>
    <w:semiHidden/>
    <w:rsid w:val="001B624A"/>
    <w:rPr>
      <w:color w:val="808080"/>
    </w:rPr>
  </w:style>
  <w:style w:type="paragraph" w:styleId="Listeafsnit">
    <w:name w:val="List Paragraph"/>
    <w:basedOn w:val="Normal"/>
    <w:uiPriority w:val="34"/>
    <w:qFormat/>
    <w:rsid w:val="001B624A"/>
    <w:pPr>
      <w:ind w:left="720"/>
      <w:contextualSpacing/>
    </w:pPr>
  </w:style>
  <w:style w:type="character" w:styleId="BesgtLink">
    <w:name w:val="FollowedHyperlink"/>
    <w:basedOn w:val="Standardskrifttypeiafsnit"/>
    <w:uiPriority w:val="99"/>
    <w:semiHidden/>
    <w:unhideWhenUsed/>
    <w:rsid w:val="00266F45"/>
    <w:rPr>
      <w:color w:val="954F72" w:themeColor="followedHyperlink"/>
      <w:u w:val="single"/>
    </w:rPr>
  </w:style>
  <w:style w:type="table" w:styleId="Tabel-Gitter">
    <w:name w:val="Table Grid"/>
    <w:basedOn w:val="Tabel-Normal"/>
    <w:uiPriority w:val="39"/>
    <w:rsid w:val="00B90B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-3Q7kDrFs8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192</Words>
  <Characters>1040</Characters>
  <Application>Microsoft Office Word</Application>
  <DocSecurity>0</DocSecurity>
  <Lines>33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Arbejdsark 6 - Eksponentialligninger</vt:lpstr>
    </vt:vector>
  </TitlesOfParts>
  <Company>IT-Center Fyn</Company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Arbejdsark 6 - Eksponentialligninger</dc:title>
  <dc:subject/>
  <dc:creator>Hanne Busk</dc:creator>
  <cp:keywords/>
  <dc:description/>
  <cp:lastModifiedBy>Hanne Busk</cp:lastModifiedBy>
  <cp:revision>4</cp:revision>
  <cp:lastPrinted>2024-04-24T07:27:00Z</cp:lastPrinted>
  <dcterms:created xsi:type="dcterms:W3CDTF">2024-04-24T07:27:00Z</dcterms:created>
  <dcterms:modified xsi:type="dcterms:W3CDTF">2024-04-24T07:27:00Z</dcterms:modified>
</cp:coreProperties>
</file>