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71A" w:rsidRPr="00B7171A" w:rsidRDefault="00B7171A" w:rsidP="001246D8">
      <w:pPr>
        <w:shd w:val="clear" w:color="auto" w:fill="FFFFFF"/>
        <w:spacing w:after="240" w:line="360" w:lineRule="auto"/>
        <w:rPr>
          <w:rFonts w:ascii="Arial" w:eastAsia="Times New Roman" w:hAnsi="Arial" w:cs="Arial"/>
          <w:color w:val="000000" w:themeColor="text1"/>
          <w:sz w:val="19"/>
          <w:szCs w:val="19"/>
          <w:lang w:eastAsia="da-DK"/>
        </w:rPr>
      </w:pPr>
      <w:r w:rsidRPr="001246D8">
        <w:rPr>
          <w:rFonts w:ascii="Arial" w:eastAsia="Times New Roman" w:hAnsi="Arial" w:cs="Arial"/>
          <w:color w:val="000000" w:themeColor="text1"/>
          <w:sz w:val="19"/>
          <w:szCs w:val="19"/>
          <w:lang w:eastAsia="da-DK"/>
        </w:rPr>
        <w:t>Overgangsritual</w:t>
      </w:r>
      <w:r w:rsidRPr="00B7171A">
        <w:rPr>
          <w:rFonts w:ascii="Arial" w:eastAsia="Times New Roman" w:hAnsi="Arial" w:cs="Arial"/>
          <w:color w:val="000000" w:themeColor="text1"/>
          <w:sz w:val="19"/>
          <w:szCs w:val="19"/>
          <w:lang w:eastAsia="da-DK"/>
        </w:rPr>
        <w:t>er finder sted ved skelsættende perioder i et menneskes liv. Det kan være ved ændring af alder og/eller social status, som f.eks. ved fødsel, </w:t>
      </w:r>
      <w:r w:rsidRPr="001246D8">
        <w:rPr>
          <w:rFonts w:ascii="Arial" w:eastAsia="Times New Roman" w:hAnsi="Arial" w:cs="Arial"/>
          <w:color w:val="000000" w:themeColor="text1"/>
          <w:sz w:val="19"/>
          <w:szCs w:val="19"/>
          <w:lang w:eastAsia="da-DK"/>
        </w:rPr>
        <w:t>pubertet</w:t>
      </w:r>
      <w:r w:rsidRPr="00B7171A">
        <w:rPr>
          <w:rFonts w:ascii="Arial" w:eastAsia="Times New Roman" w:hAnsi="Arial" w:cs="Arial"/>
          <w:color w:val="000000" w:themeColor="text1"/>
          <w:sz w:val="19"/>
          <w:szCs w:val="19"/>
          <w:lang w:eastAsia="da-DK"/>
        </w:rPr>
        <w:t>, </w:t>
      </w:r>
      <w:r w:rsidRPr="001246D8">
        <w:rPr>
          <w:rFonts w:ascii="Arial" w:eastAsia="Times New Roman" w:hAnsi="Arial" w:cs="Arial"/>
          <w:color w:val="000000" w:themeColor="text1"/>
          <w:sz w:val="19"/>
          <w:szCs w:val="19"/>
          <w:lang w:eastAsia="da-DK"/>
        </w:rPr>
        <w:t>vielse</w:t>
      </w:r>
      <w:r w:rsidRPr="00B7171A">
        <w:rPr>
          <w:rFonts w:ascii="Arial" w:eastAsia="Times New Roman" w:hAnsi="Arial" w:cs="Arial"/>
          <w:color w:val="000000" w:themeColor="text1"/>
          <w:sz w:val="19"/>
          <w:szCs w:val="19"/>
          <w:lang w:eastAsia="da-DK"/>
        </w:rPr>
        <w:t> og død. Tanken bag dette er, at mennesker og det omgivende samfund er skrøbelige på disse tidspunkter og derfor særligt truet af </w:t>
      </w:r>
      <w:r w:rsidRPr="001246D8">
        <w:rPr>
          <w:rFonts w:ascii="Arial" w:eastAsia="Times New Roman" w:hAnsi="Arial" w:cs="Arial"/>
          <w:color w:val="000000" w:themeColor="text1"/>
          <w:sz w:val="19"/>
          <w:szCs w:val="19"/>
          <w:lang w:eastAsia="da-DK"/>
        </w:rPr>
        <w:t>kaos</w:t>
      </w:r>
      <w:r w:rsidRPr="00B7171A">
        <w:rPr>
          <w:rFonts w:ascii="Arial" w:eastAsia="Times New Roman" w:hAnsi="Arial" w:cs="Arial"/>
          <w:color w:val="000000" w:themeColor="text1"/>
          <w:sz w:val="19"/>
          <w:szCs w:val="19"/>
          <w:lang w:eastAsia="da-DK"/>
        </w:rPr>
        <w:t>magterne. Det er derfor nødvendigt at skabe og markere disse ændringer under forhold, hvor der kan være en skarp rituel kontrol med begivenhederne.</w:t>
      </w:r>
    </w:p>
    <w:p w:rsidR="00B7171A" w:rsidRPr="00B7171A" w:rsidRDefault="00B7171A" w:rsidP="001246D8">
      <w:pPr>
        <w:shd w:val="clear" w:color="auto" w:fill="FFFFFF"/>
        <w:spacing w:after="240" w:line="360" w:lineRule="auto"/>
        <w:rPr>
          <w:rFonts w:ascii="Arial" w:eastAsia="Times New Roman" w:hAnsi="Arial" w:cs="Arial"/>
          <w:color w:val="000000" w:themeColor="text1"/>
          <w:sz w:val="19"/>
          <w:szCs w:val="19"/>
          <w:lang w:eastAsia="da-DK"/>
        </w:rPr>
      </w:pPr>
      <w:r w:rsidRPr="00B7171A">
        <w:rPr>
          <w:rFonts w:ascii="Arial" w:eastAsia="Times New Roman" w:hAnsi="Arial" w:cs="Arial"/>
          <w:color w:val="000000" w:themeColor="text1"/>
          <w:sz w:val="19"/>
          <w:szCs w:val="19"/>
          <w:lang w:eastAsia="da-DK"/>
        </w:rPr>
        <w:t>Det er bemærkelsesværdigt, at nogle af disse overgange ikke er </w:t>
      </w:r>
      <w:r w:rsidRPr="001246D8">
        <w:rPr>
          <w:rFonts w:ascii="Arial" w:eastAsia="Times New Roman" w:hAnsi="Arial" w:cs="Arial"/>
          <w:color w:val="000000" w:themeColor="text1"/>
          <w:sz w:val="19"/>
          <w:szCs w:val="19"/>
          <w:lang w:eastAsia="da-DK"/>
        </w:rPr>
        <w:t>fysiologisk</w:t>
      </w:r>
      <w:r w:rsidRPr="00B7171A">
        <w:rPr>
          <w:rFonts w:ascii="Arial" w:eastAsia="Times New Roman" w:hAnsi="Arial" w:cs="Arial"/>
          <w:color w:val="000000" w:themeColor="text1"/>
          <w:sz w:val="19"/>
          <w:szCs w:val="19"/>
          <w:lang w:eastAsia="da-DK"/>
        </w:rPr>
        <w:t> bestemte men varierer fra kultur til kultur. Overgangen fra barn ti</w:t>
      </w:r>
      <w:bookmarkStart w:id="0" w:name="_GoBack"/>
      <w:bookmarkEnd w:id="0"/>
      <w:r w:rsidRPr="00B7171A">
        <w:rPr>
          <w:rFonts w:ascii="Arial" w:eastAsia="Times New Roman" w:hAnsi="Arial" w:cs="Arial"/>
          <w:color w:val="000000" w:themeColor="text1"/>
          <w:sz w:val="19"/>
          <w:szCs w:val="19"/>
          <w:lang w:eastAsia="da-DK"/>
        </w:rPr>
        <w:t>l voksen markeres ofte med et ritual og ikke nødvendigvis når den første </w:t>
      </w:r>
      <w:r w:rsidRPr="001246D8">
        <w:rPr>
          <w:rFonts w:ascii="Arial" w:eastAsia="Times New Roman" w:hAnsi="Arial" w:cs="Arial"/>
          <w:color w:val="000000" w:themeColor="text1"/>
          <w:sz w:val="19"/>
          <w:szCs w:val="19"/>
          <w:lang w:eastAsia="da-DK"/>
        </w:rPr>
        <w:t>menstruation</w:t>
      </w:r>
      <w:r w:rsidRPr="00B7171A">
        <w:rPr>
          <w:rFonts w:ascii="Arial" w:eastAsia="Times New Roman" w:hAnsi="Arial" w:cs="Arial"/>
          <w:color w:val="000000" w:themeColor="text1"/>
          <w:sz w:val="19"/>
          <w:szCs w:val="19"/>
          <w:lang w:eastAsia="da-DK"/>
        </w:rPr>
        <w:t> indtræder. Overgangen fra levende til død kan ikke kontrolleres på samme måde.</w:t>
      </w:r>
    </w:p>
    <w:p w:rsidR="00B7171A" w:rsidRPr="00B7171A" w:rsidRDefault="00B7171A" w:rsidP="001246D8">
      <w:pPr>
        <w:shd w:val="clear" w:color="auto" w:fill="FFFFFF"/>
        <w:spacing w:after="240" w:line="360" w:lineRule="auto"/>
        <w:rPr>
          <w:rFonts w:ascii="Arial" w:eastAsia="Times New Roman" w:hAnsi="Arial" w:cs="Arial"/>
          <w:color w:val="000000" w:themeColor="text1"/>
          <w:sz w:val="19"/>
          <w:szCs w:val="19"/>
          <w:lang w:eastAsia="da-DK"/>
        </w:rPr>
      </w:pPr>
      <w:r w:rsidRPr="00B7171A">
        <w:rPr>
          <w:rFonts w:ascii="Arial" w:eastAsia="Times New Roman" w:hAnsi="Arial" w:cs="Arial"/>
          <w:color w:val="000000" w:themeColor="text1"/>
          <w:sz w:val="19"/>
          <w:szCs w:val="19"/>
          <w:lang w:eastAsia="da-DK"/>
        </w:rPr>
        <w:t>Måden man skiller sig af med den døde på varierer verden over, fra jordfæstelse, begravelse, ligbrænding (kremering), søsætning, til den tibetanske "himmelbegravelse;" </w:t>
      </w:r>
      <w:r w:rsidRPr="001246D8">
        <w:rPr>
          <w:rFonts w:ascii="Arial" w:eastAsia="Times New Roman" w:hAnsi="Arial" w:cs="Arial"/>
          <w:color w:val="000000" w:themeColor="text1"/>
          <w:sz w:val="19"/>
          <w:szCs w:val="19"/>
          <w:lang w:eastAsia="da-DK"/>
        </w:rPr>
        <w:t>partering</w:t>
      </w:r>
      <w:r w:rsidRPr="00B7171A">
        <w:rPr>
          <w:rFonts w:ascii="Arial" w:eastAsia="Times New Roman" w:hAnsi="Arial" w:cs="Arial"/>
          <w:color w:val="000000" w:themeColor="text1"/>
          <w:sz w:val="19"/>
          <w:szCs w:val="19"/>
          <w:lang w:eastAsia="da-DK"/>
        </w:rPr>
        <w:t>. Det er kulturelt bestemt hvor lang tid der går fra dødsfaldet til den døde anses for at være indlemmet i efterlivet.</w:t>
      </w:r>
    </w:p>
    <w:p w:rsidR="00B7171A" w:rsidRPr="00B7171A" w:rsidRDefault="00B7171A" w:rsidP="001246D8">
      <w:pPr>
        <w:shd w:val="clear" w:color="auto" w:fill="FFFFFF"/>
        <w:spacing w:after="240" w:line="360" w:lineRule="auto"/>
        <w:rPr>
          <w:rFonts w:ascii="Arial" w:eastAsia="Times New Roman" w:hAnsi="Arial" w:cs="Arial"/>
          <w:color w:val="000000" w:themeColor="text1"/>
          <w:sz w:val="19"/>
          <w:szCs w:val="19"/>
          <w:lang w:eastAsia="da-DK"/>
        </w:rPr>
      </w:pPr>
      <w:r w:rsidRPr="00B7171A">
        <w:rPr>
          <w:rFonts w:ascii="Arial" w:eastAsia="Times New Roman" w:hAnsi="Arial" w:cs="Arial"/>
          <w:color w:val="000000" w:themeColor="text1"/>
          <w:sz w:val="19"/>
          <w:szCs w:val="19"/>
          <w:lang w:eastAsia="da-DK"/>
        </w:rPr>
        <w:t>Begrebet overgangsritual eller "Rites de passage" blev brugt første gang af den franske etnograf </w:t>
      </w:r>
      <w:r w:rsidRPr="001246D8">
        <w:rPr>
          <w:rFonts w:ascii="Arial" w:eastAsia="Times New Roman" w:hAnsi="Arial" w:cs="Arial"/>
          <w:color w:val="000000" w:themeColor="text1"/>
          <w:sz w:val="19"/>
          <w:szCs w:val="19"/>
          <w:lang w:eastAsia="da-DK"/>
        </w:rPr>
        <w:t xml:space="preserve">Arnold Van </w:t>
      </w:r>
      <w:proofErr w:type="spellStart"/>
      <w:r w:rsidRPr="001246D8">
        <w:rPr>
          <w:rFonts w:ascii="Arial" w:eastAsia="Times New Roman" w:hAnsi="Arial" w:cs="Arial"/>
          <w:color w:val="000000" w:themeColor="text1"/>
          <w:sz w:val="19"/>
          <w:szCs w:val="19"/>
          <w:lang w:eastAsia="da-DK"/>
        </w:rPr>
        <w:t>Gennep</w:t>
      </w:r>
      <w:proofErr w:type="spellEnd"/>
      <w:r w:rsidRPr="00B7171A">
        <w:rPr>
          <w:rFonts w:ascii="Arial" w:eastAsia="Times New Roman" w:hAnsi="Arial" w:cs="Arial"/>
          <w:color w:val="000000" w:themeColor="text1"/>
          <w:sz w:val="19"/>
          <w:szCs w:val="19"/>
          <w:lang w:eastAsia="da-DK"/>
        </w:rPr>
        <w:t>.</w:t>
      </w:r>
    </w:p>
    <w:p w:rsidR="00B7171A" w:rsidRPr="00B7171A" w:rsidRDefault="00B7171A" w:rsidP="001246D8">
      <w:pPr>
        <w:shd w:val="clear" w:color="auto" w:fill="FFFFFF"/>
        <w:spacing w:after="240" w:line="360" w:lineRule="auto"/>
        <w:rPr>
          <w:rFonts w:ascii="Arial" w:eastAsia="Times New Roman" w:hAnsi="Arial" w:cs="Arial"/>
          <w:color w:val="000000" w:themeColor="text1"/>
          <w:sz w:val="19"/>
          <w:szCs w:val="19"/>
          <w:lang w:eastAsia="da-DK"/>
        </w:rPr>
      </w:pPr>
      <w:r w:rsidRPr="00B7171A">
        <w:rPr>
          <w:rFonts w:ascii="Arial" w:eastAsia="Times New Roman" w:hAnsi="Arial" w:cs="Arial"/>
          <w:color w:val="000000" w:themeColor="text1"/>
          <w:sz w:val="19"/>
          <w:szCs w:val="19"/>
          <w:lang w:eastAsia="da-DK"/>
        </w:rPr>
        <w:t xml:space="preserve">Van </w:t>
      </w:r>
      <w:proofErr w:type="spellStart"/>
      <w:r w:rsidRPr="00B7171A">
        <w:rPr>
          <w:rFonts w:ascii="Arial" w:eastAsia="Times New Roman" w:hAnsi="Arial" w:cs="Arial"/>
          <w:color w:val="000000" w:themeColor="text1"/>
          <w:sz w:val="19"/>
          <w:szCs w:val="19"/>
          <w:lang w:eastAsia="da-DK"/>
        </w:rPr>
        <w:t>Genneps</w:t>
      </w:r>
      <w:proofErr w:type="spellEnd"/>
      <w:r w:rsidRPr="00B7171A">
        <w:rPr>
          <w:rFonts w:ascii="Arial" w:eastAsia="Times New Roman" w:hAnsi="Arial" w:cs="Arial"/>
          <w:color w:val="000000" w:themeColor="text1"/>
          <w:sz w:val="19"/>
          <w:szCs w:val="19"/>
          <w:lang w:eastAsia="da-DK"/>
        </w:rPr>
        <w:t xml:space="preserve"> arbejde var bl.a. et resultat af et nybrud inden</w:t>
      </w:r>
      <w:r w:rsidR="000F0FB2">
        <w:rPr>
          <w:rFonts w:ascii="Arial" w:eastAsia="Times New Roman" w:hAnsi="Arial" w:cs="Arial"/>
          <w:color w:val="000000" w:themeColor="text1"/>
          <w:sz w:val="19"/>
          <w:szCs w:val="19"/>
          <w:lang w:eastAsia="da-DK"/>
        </w:rPr>
        <w:t xml:space="preserve"> </w:t>
      </w:r>
      <w:r w:rsidRPr="00B7171A">
        <w:rPr>
          <w:rFonts w:ascii="Arial" w:eastAsia="Times New Roman" w:hAnsi="Arial" w:cs="Arial"/>
          <w:color w:val="000000" w:themeColor="text1"/>
          <w:sz w:val="19"/>
          <w:szCs w:val="19"/>
          <w:lang w:eastAsia="da-DK"/>
        </w:rPr>
        <w:t xml:space="preserve">for religionsforskningen omkring 1900-tallet. Van </w:t>
      </w:r>
      <w:proofErr w:type="spellStart"/>
      <w:r w:rsidRPr="00B7171A">
        <w:rPr>
          <w:rFonts w:ascii="Arial" w:eastAsia="Times New Roman" w:hAnsi="Arial" w:cs="Arial"/>
          <w:color w:val="000000" w:themeColor="text1"/>
          <w:sz w:val="19"/>
          <w:szCs w:val="19"/>
          <w:lang w:eastAsia="da-DK"/>
        </w:rPr>
        <w:t>Gennep</w:t>
      </w:r>
      <w:proofErr w:type="spellEnd"/>
      <w:r w:rsidRPr="00B7171A">
        <w:rPr>
          <w:rFonts w:ascii="Arial" w:eastAsia="Times New Roman" w:hAnsi="Arial" w:cs="Arial"/>
          <w:color w:val="000000" w:themeColor="text1"/>
          <w:sz w:val="19"/>
          <w:szCs w:val="19"/>
          <w:lang w:eastAsia="da-DK"/>
        </w:rPr>
        <w:t xml:space="preserve"> anvendte et </w:t>
      </w:r>
      <w:r w:rsidRPr="001246D8">
        <w:rPr>
          <w:rFonts w:ascii="Arial" w:eastAsia="Times New Roman" w:hAnsi="Arial" w:cs="Arial"/>
          <w:color w:val="000000" w:themeColor="text1"/>
          <w:sz w:val="19"/>
          <w:szCs w:val="19"/>
          <w:lang w:eastAsia="da-DK"/>
        </w:rPr>
        <w:t>antropologi</w:t>
      </w:r>
      <w:r w:rsidRPr="00B7171A">
        <w:rPr>
          <w:rFonts w:ascii="Arial" w:eastAsia="Times New Roman" w:hAnsi="Arial" w:cs="Arial"/>
          <w:color w:val="000000" w:themeColor="text1"/>
          <w:sz w:val="19"/>
          <w:szCs w:val="19"/>
          <w:lang w:eastAsia="da-DK"/>
        </w:rPr>
        <w:t>sk materiale, som netop blev indsamlet i dette årti. Hans bog </w:t>
      </w:r>
      <w:r w:rsidRPr="001246D8">
        <w:rPr>
          <w:rFonts w:ascii="Arial" w:eastAsia="Times New Roman" w:hAnsi="Arial" w:cs="Arial"/>
          <w:i/>
          <w:iCs/>
          <w:color w:val="000000" w:themeColor="text1"/>
          <w:sz w:val="19"/>
          <w:szCs w:val="19"/>
          <w:lang w:eastAsia="da-DK"/>
        </w:rPr>
        <w:t>Les Rites de Passage</w:t>
      </w:r>
      <w:r w:rsidRPr="00B7171A">
        <w:rPr>
          <w:rFonts w:ascii="Arial" w:eastAsia="Times New Roman" w:hAnsi="Arial" w:cs="Arial"/>
          <w:color w:val="000000" w:themeColor="text1"/>
          <w:sz w:val="19"/>
          <w:szCs w:val="19"/>
          <w:lang w:eastAsia="da-DK"/>
        </w:rPr>
        <w:t>, som blev udgivet i 1909, er et af de første store stykker </w:t>
      </w:r>
      <w:r w:rsidRPr="001246D8">
        <w:rPr>
          <w:rFonts w:ascii="Arial" w:eastAsia="Times New Roman" w:hAnsi="Arial" w:cs="Arial"/>
          <w:color w:val="000000" w:themeColor="text1"/>
          <w:sz w:val="19"/>
          <w:szCs w:val="19"/>
          <w:lang w:eastAsia="da-DK"/>
        </w:rPr>
        <w:t>komparativ</w:t>
      </w:r>
      <w:r w:rsidRPr="00B7171A">
        <w:rPr>
          <w:rFonts w:ascii="Arial" w:eastAsia="Times New Roman" w:hAnsi="Arial" w:cs="Arial"/>
          <w:color w:val="000000" w:themeColor="text1"/>
          <w:sz w:val="19"/>
          <w:szCs w:val="19"/>
          <w:lang w:eastAsia="da-DK"/>
        </w:rPr>
        <w:t> undersøgelse inden</w:t>
      </w:r>
      <w:r w:rsidR="000F0FB2">
        <w:rPr>
          <w:rFonts w:ascii="Arial" w:eastAsia="Times New Roman" w:hAnsi="Arial" w:cs="Arial"/>
          <w:color w:val="000000" w:themeColor="text1"/>
          <w:sz w:val="19"/>
          <w:szCs w:val="19"/>
          <w:lang w:eastAsia="da-DK"/>
        </w:rPr>
        <w:t xml:space="preserve"> </w:t>
      </w:r>
      <w:r w:rsidRPr="00B7171A">
        <w:rPr>
          <w:rFonts w:ascii="Arial" w:eastAsia="Times New Roman" w:hAnsi="Arial" w:cs="Arial"/>
          <w:color w:val="000000" w:themeColor="text1"/>
          <w:sz w:val="19"/>
          <w:szCs w:val="19"/>
          <w:lang w:eastAsia="da-DK"/>
        </w:rPr>
        <w:t>for religionsvidenskaben. Selvom hans undersøgelse næsten udelukkende bygger på beskrivelser af naturfolk, er den stadig brugbar. Det viser sig nemlig, at moderne overgangsritualer har samme struktur, som ritualerne hos naturfolk. Den </w:t>
      </w:r>
      <w:r w:rsidRPr="001246D8">
        <w:rPr>
          <w:rFonts w:ascii="Arial" w:eastAsia="Times New Roman" w:hAnsi="Arial" w:cs="Arial"/>
          <w:color w:val="000000" w:themeColor="text1"/>
          <w:sz w:val="19"/>
          <w:szCs w:val="19"/>
          <w:lang w:eastAsia="da-DK"/>
        </w:rPr>
        <w:t>komparative</w:t>
      </w:r>
      <w:r w:rsidRPr="00B7171A">
        <w:rPr>
          <w:rFonts w:ascii="Arial" w:eastAsia="Times New Roman" w:hAnsi="Arial" w:cs="Arial"/>
          <w:color w:val="000000" w:themeColor="text1"/>
          <w:sz w:val="19"/>
          <w:szCs w:val="19"/>
          <w:lang w:eastAsia="da-DK"/>
        </w:rPr>
        <w:t> metode kan bruges til bedre at forstå overgangsritualer som </w:t>
      </w:r>
      <w:r w:rsidRPr="001246D8">
        <w:rPr>
          <w:rFonts w:ascii="Arial" w:eastAsia="Times New Roman" w:hAnsi="Arial" w:cs="Arial"/>
          <w:color w:val="000000" w:themeColor="text1"/>
          <w:sz w:val="19"/>
          <w:szCs w:val="19"/>
          <w:lang w:eastAsia="da-DK"/>
        </w:rPr>
        <w:t>fænomen</w:t>
      </w:r>
      <w:r w:rsidRPr="00B7171A">
        <w:rPr>
          <w:rFonts w:ascii="Arial" w:eastAsia="Times New Roman" w:hAnsi="Arial" w:cs="Arial"/>
          <w:color w:val="000000" w:themeColor="text1"/>
          <w:sz w:val="19"/>
          <w:szCs w:val="19"/>
          <w:lang w:eastAsia="da-DK"/>
        </w:rPr>
        <w:t>.</w:t>
      </w:r>
    </w:p>
    <w:p w:rsidR="00B7171A" w:rsidRPr="00B7171A" w:rsidRDefault="00B7171A" w:rsidP="001246D8">
      <w:pPr>
        <w:shd w:val="clear" w:color="auto" w:fill="FFFFFF"/>
        <w:spacing w:after="240" w:line="360" w:lineRule="auto"/>
        <w:rPr>
          <w:rFonts w:ascii="Arial" w:eastAsia="Times New Roman" w:hAnsi="Arial" w:cs="Arial"/>
          <w:color w:val="000000" w:themeColor="text1"/>
          <w:sz w:val="19"/>
          <w:szCs w:val="19"/>
          <w:lang w:eastAsia="da-DK"/>
        </w:rPr>
      </w:pPr>
      <w:r w:rsidRPr="00B7171A">
        <w:rPr>
          <w:rFonts w:ascii="Arial" w:eastAsia="Times New Roman" w:hAnsi="Arial" w:cs="Arial"/>
          <w:color w:val="000000" w:themeColor="text1"/>
          <w:sz w:val="19"/>
          <w:szCs w:val="19"/>
          <w:lang w:eastAsia="da-DK"/>
        </w:rPr>
        <w:t xml:space="preserve">Van </w:t>
      </w:r>
      <w:proofErr w:type="spellStart"/>
      <w:r w:rsidRPr="00B7171A">
        <w:rPr>
          <w:rFonts w:ascii="Arial" w:eastAsia="Times New Roman" w:hAnsi="Arial" w:cs="Arial"/>
          <w:color w:val="000000" w:themeColor="text1"/>
          <w:sz w:val="19"/>
          <w:szCs w:val="19"/>
          <w:lang w:eastAsia="da-DK"/>
        </w:rPr>
        <w:t>Gennep</w:t>
      </w:r>
      <w:proofErr w:type="spellEnd"/>
      <w:r w:rsidRPr="00B7171A">
        <w:rPr>
          <w:rFonts w:ascii="Arial" w:eastAsia="Times New Roman" w:hAnsi="Arial" w:cs="Arial"/>
          <w:color w:val="000000" w:themeColor="text1"/>
          <w:sz w:val="19"/>
          <w:szCs w:val="19"/>
          <w:lang w:eastAsia="da-DK"/>
        </w:rPr>
        <w:t xml:space="preserve"> opdagede, at selvom overgangsritualerne varierer fra kultur til kultur, har de alle en fælles struktur, som består af følgende tre faser:</w:t>
      </w:r>
    </w:p>
    <w:p w:rsidR="00B7171A" w:rsidRPr="00B7171A" w:rsidRDefault="00B7171A" w:rsidP="001246D8">
      <w:pPr>
        <w:numPr>
          <w:ilvl w:val="0"/>
          <w:numId w:val="1"/>
        </w:numPr>
        <w:shd w:val="clear" w:color="auto" w:fill="FFFFFF"/>
        <w:spacing w:after="74" w:line="360" w:lineRule="auto"/>
        <w:ind w:left="480"/>
        <w:rPr>
          <w:rFonts w:ascii="Arial" w:eastAsia="Times New Roman" w:hAnsi="Arial" w:cs="Arial"/>
          <w:color w:val="000000" w:themeColor="text1"/>
          <w:sz w:val="19"/>
          <w:szCs w:val="19"/>
          <w:lang w:eastAsia="da-DK"/>
        </w:rPr>
      </w:pPr>
      <w:r w:rsidRPr="001246D8">
        <w:rPr>
          <w:rFonts w:ascii="Arial" w:eastAsia="Times New Roman" w:hAnsi="Arial" w:cs="Arial"/>
          <w:b/>
          <w:bCs/>
          <w:color w:val="000000" w:themeColor="text1"/>
          <w:sz w:val="19"/>
          <w:szCs w:val="19"/>
          <w:lang w:eastAsia="da-DK"/>
        </w:rPr>
        <w:t>Separationsfasen</w:t>
      </w:r>
      <w:r w:rsidRPr="00B7171A">
        <w:rPr>
          <w:rFonts w:ascii="Arial" w:eastAsia="Times New Roman" w:hAnsi="Arial" w:cs="Arial"/>
          <w:color w:val="000000" w:themeColor="text1"/>
          <w:sz w:val="19"/>
          <w:szCs w:val="19"/>
          <w:lang w:eastAsia="da-DK"/>
        </w:rPr>
        <w:t>: Ritualets </w:t>
      </w:r>
      <w:r w:rsidRPr="001246D8">
        <w:rPr>
          <w:rFonts w:ascii="Arial" w:eastAsia="Times New Roman" w:hAnsi="Arial" w:cs="Arial"/>
          <w:color w:val="000000" w:themeColor="text1"/>
          <w:sz w:val="19"/>
          <w:szCs w:val="19"/>
          <w:lang w:eastAsia="da-DK"/>
        </w:rPr>
        <w:t>objekt</w:t>
      </w:r>
      <w:r w:rsidRPr="00B7171A">
        <w:rPr>
          <w:rFonts w:ascii="Arial" w:eastAsia="Times New Roman" w:hAnsi="Arial" w:cs="Arial"/>
          <w:color w:val="000000" w:themeColor="text1"/>
          <w:sz w:val="19"/>
          <w:szCs w:val="19"/>
          <w:lang w:eastAsia="da-DK"/>
        </w:rPr>
        <w:t>, dvs. den person som ritualet drejer sig om,</w:t>
      </w:r>
      <w:r w:rsidR="000F0FB2">
        <w:rPr>
          <w:rFonts w:ascii="Arial" w:eastAsia="Times New Roman" w:hAnsi="Arial" w:cs="Arial"/>
          <w:color w:val="000000" w:themeColor="text1"/>
          <w:sz w:val="19"/>
          <w:szCs w:val="19"/>
          <w:lang w:eastAsia="da-DK"/>
        </w:rPr>
        <w:t xml:space="preserve"> </w:t>
      </w:r>
      <w:r w:rsidRPr="00B7171A">
        <w:rPr>
          <w:rFonts w:ascii="Arial" w:eastAsia="Times New Roman" w:hAnsi="Arial" w:cs="Arial"/>
          <w:color w:val="000000" w:themeColor="text1"/>
          <w:sz w:val="19"/>
          <w:szCs w:val="19"/>
          <w:lang w:eastAsia="da-DK"/>
        </w:rPr>
        <w:t>(</w:t>
      </w:r>
      <w:proofErr w:type="spellStart"/>
      <w:r w:rsidRPr="00B7171A">
        <w:rPr>
          <w:rFonts w:ascii="Arial" w:eastAsia="Times New Roman" w:hAnsi="Arial" w:cs="Arial"/>
          <w:color w:val="000000" w:themeColor="text1"/>
          <w:sz w:val="19"/>
          <w:szCs w:val="19"/>
          <w:lang w:eastAsia="da-DK"/>
        </w:rPr>
        <w:t>initianden</w:t>
      </w:r>
      <w:proofErr w:type="spellEnd"/>
      <w:r w:rsidRPr="00B7171A">
        <w:rPr>
          <w:rFonts w:ascii="Arial" w:eastAsia="Times New Roman" w:hAnsi="Arial" w:cs="Arial"/>
          <w:color w:val="000000" w:themeColor="text1"/>
          <w:sz w:val="19"/>
          <w:szCs w:val="19"/>
          <w:lang w:eastAsia="da-DK"/>
        </w:rPr>
        <w:t>) adskilles fra sin vante sammenhæng. Dette markeres som noget særligt, f.eks. ved hjælp af afmærkning, </w:t>
      </w:r>
      <w:r w:rsidRPr="001246D8">
        <w:rPr>
          <w:rFonts w:ascii="Arial" w:eastAsia="Times New Roman" w:hAnsi="Arial" w:cs="Arial"/>
          <w:color w:val="000000" w:themeColor="text1"/>
          <w:sz w:val="19"/>
          <w:szCs w:val="19"/>
          <w:lang w:eastAsia="da-DK"/>
        </w:rPr>
        <w:t>isolation</w:t>
      </w:r>
      <w:r w:rsidRPr="00B7171A">
        <w:rPr>
          <w:rFonts w:ascii="Arial" w:eastAsia="Times New Roman" w:hAnsi="Arial" w:cs="Arial"/>
          <w:color w:val="000000" w:themeColor="text1"/>
          <w:sz w:val="19"/>
          <w:szCs w:val="19"/>
          <w:lang w:eastAsia="da-DK"/>
        </w:rPr>
        <w:t xml:space="preserve"> eller pacificering. </w:t>
      </w:r>
      <w:proofErr w:type="spellStart"/>
      <w:r w:rsidRPr="00B7171A">
        <w:rPr>
          <w:rFonts w:ascii="Arial" w:eastAsia="Times New Roman" w:hAnsi="Arial" w:cs="Arial"/>
          <w:color w:val="000000" w:themeColor="text1"/>
          <w:sz w:val="19"/>
          <w:szCs w:val="19"/>
          <w:lang w:eastAsia="da-DK"/>
        </w:rPr>
        <w:t>Initianden</w:t>
      </w:r>
      <w:proofErr w:type="spellEnd"/>
      <w:r w:rsidRPr="00B7171A">
        <w:rPr>
          <w:rFonts w:ascii="Arial" w:eastAsia="Times New Roman" w:hAnsi="Arial" w:cs="Arial"/>
          <w:color w:val="000000" w:themeColor="text1"/>
          <w:sz w:val="19"/>
          <w:szCs w:val="19"/>
          <w:lang w:eastAsia="da-DK"/>
        </w:rPr>
        <w:t xml:space="preserve"> bliver iført særligt tøj eller bemalet i særlige farver. </w:t>
      </w:r>
      <w:proofErr w:type="spellStart"/>
      <w:r w:rsidRPr="00B7171A">
        <w:rPr>
          <w:rFonts w:ascii="Arial" w:eastAsia="Times New Roman" w:hAnsi="Arial" w:cs="Arial"/>
          <w:color w:val="000000" w:themeColor="text1"/>
          <w:sz w:val="19"/>
          <w:szCs w:val="19"/>
          <w:lang w:eastAsia="da-DK"/>
        </w:rPr>
        <w:t>Dakotaindianerne</w:t>
      </w:r>
      <w:proofErr w:type="spellEnd"/>
      <w:r w:rsidRPr="00B7171A">
        <w:rPr>
          <w:rFonts w:ascii="Arial" w:eastAsia="Times New Roman" w:hAnsi="Arial" w:cs="Arial"/>
          <w:color w:val="000000" w:themeColor="text1"/>
          <w:sz w:val="19"/>
          <w:szCs w:val="19"/>
          <w:lang w:eastAsia="da-DK"/>
        </w:rPr>
        <w:t xml:space="preserve"> isolerede </w:t>
      </w:r>
      <w:proofErr w:type="spellStart"/>
      <w:r w:rsidRPr="00B7171A">
        <w:rPr>
          <w:rFonts w:ascii="Arial" w:eastAsia="Times New Roman" w:hAnsi="Arial" w:cs="Arial"/>
          <w:color w:val="000000" w:themeColor="text1"/>
          <w:sz w:val="19"/>
          <w:szCs w:val="19"/>
          <w:lang w:eastAsia="da-DK"/>
        </w:rPr>
        <w:t>initianderne</w:t>
      </w:r>
      <w:proofErr w:type="spellEnd"/>
      <w:r w:rsidRPr="00B7171A">
        <w:rPr>
          <w:rFonts w:ascii="Arial" w:eastAsia="Times New Roman" w:hAnsi="Arial" w:cs="Arial"/>
          <w:color w:val="000000" w:themeColor="text1"/>
          <w:sz w:val="19"/>
          <w:szCs w:val="19"/>
          <w:lang w:eastAsia="da-DK"/>
        </w:rPr>
        <w:t xml:space="preserve"> i en svedehytte eller sendte dem ud på prærien, for at de skulle søge deres </w:t>
      </w:r>
      <w:r w:rsidRPr="001246D8">
        <w:rPr>
          <w:rFonts w:ascii="Arial" w:eastAsia="Times New Roman" w:hAnsi="Arial" w:cs="Arial"/>
          <w:color w:val="000000" w:themeColor="text1"/>
          <w:sz w:val="19"/>
          <w:szCs w:val="19"/>
          <w:lang w:eastAsia="da-DK"/>
        </w:rPr>
        <w:t>skytsdyr</w:t>
      </w:r>
      <w:r w:rsidRPr="00B7171A">
        <w:rPr>
          <w:rFonts w:ascii="Arial" w:eastAsia="Times New Roman" w:hAnsi="Arial" w:cs="Arial"/>
          <w:color w:val="000000" w:themeColor="text1"/>
          <w:sz w:val="19"/>
          <w:szCs w:val="19"/>
          <w:lang w:eastAsia="da-DK"/>
        </w:rPr>
        <w:t>. I denne fase sker en </w:t>
      </w:r>
      <w:proofErr w:type="spellStart"/>
      <w:r w:rsidRPr="001246D8">
        <w:rPr>
          <w:rFonts w:ascii="Arial" w:eastAsia="Times New Roman" w:hAnsi="Arial" w:cs="Arial"/>
          <w:color w:val="000000" w:themeColor="text1"/>
          <w:sz w:val="19"/>
          <w:szCs w:val="19"/>
          <w:lang w:eastAsia="da-DK"/>
        </w:rPr>
        <w:t>sakralisering</w:t>
      </w:r>
      <w:proofErr w:type="spellEnd"/>
      <w:r w:rsidRPr="00B7171A">
        <w:rPr>
          <w:rFonts w:ascii="Arial" w:eastAsia="Times New Roman" w:hAnsi="Arial" w:cs="Arial"/>
          <w:color w:val="000000" w:themeColor="text1"/>
          <w:sz w:val="19"/>
          <w:szCs w:val="19"/>
          <w:lang w:eastAsia="da-DK"/>
        </w:rPr>
        <w:t xml:space="preserve"> eller helliggørelse af </w:t>
      </w:r>
      <w:proofErr w:type="spellStart"/>
      <w:r w:rsidRPr="00B7171A">
        <w:rPr>
          <w:rFonts w:ascii="Arial" w:eastAsia="Times New Roman" w:hAnsi="Arial" w:cs="Arial"/>
          <w:color w:val="000000" w:themeColor="text1"/>
          <w:sz w:val="19"/>
          <w:szCs w:val="19"/>
          <w:lang w:eastAsia="da-DK"/>
        </w:rPr>
        <w:t>initianden</w:t>
      </w:r>
      <w:proofErr w:type="spellEnd"/>
      <w:r w:rsidRPr="00B7171A">
        <w:rPr>
          <w:rFonts w:ascii="Arial" w:eastAsia="Times New Roman" w:hAnsi="Arial" w:cs="Arial"/>
          <w:color w:val="000000" w:themeColor="text1"/>
          <w:sz w:val="19"/>
          <w:szCs w:val="19"/>
          <w:lang w:eastAsia="da-DK"/>
        </w:rPr>
        <w:t xml:space="preserve">. Også de steder, hvor ritualet foregår, er genstand for </w:t>
      </w:r>
      <w:proofErr w:type="spellStart"/>
      <w:r w:rsidRPr="00B7171A">
        <w:rPr>
          <w:rFonts w:ascii="Arial" w:eastAsia="Times New Roman" w:hAnsi="Arial" w:cs="Arial"/>
          <w:color w:val="000000" w:themeColor="text1"/>
          <w:sz w:val="19"/>
          <w:szCs w:val="19"/>
          <w:lang w:eastAsia="da-DK"/>
        </w:rPr>
        <w:t>sakralisering</w:t>
      </w:r>
      <w:proofErr w:type="spellEnd"/>
      <w:r w:rsidRPr="00B7171A">
        <w:rPr>
          <w:rFonts w:ascii="Arial" w:eastAsia="Times New Roman" w:hAnsi="Arial" w:cs="Arial"/>
          <w:color w:val="000000" w:themeColor="text1"/>
          <w:sz w:val="19"/>
          <w:szCs w:val="19"/>
          <w:lang w:eastAsia="da-DK"/>
        </w:rPr>
        <w:t xml:space="preserve">. Somme tider er </w:t>
      </w:r>
      <w:proofErr w:type="spellStart"/>
      <w:r w:rsidRPr="00B7171A">
        <w:rPr>
          <w:rFonts w:ascii="Arial" w:eastAsia="Times New Roman" w:hAnsi="Arial" w:cs="Arial"/>
          <w:color w:val="000000" w:themeColor="text1"/>
          <w:sz w:val="19"/>
          <w:szCs w:val="19"/>
          <w:lang w:eastAsia="da-DK"/>
        </w:rPr>
        <w:t>initiandens</w:t>
      </w:r>
      <w:proofErr w:type="spellEnd"/>
      <w:r w:rsidRPr="00B7171A">
        <w:rPr>
          <w:rFonts w:ascii="Arial" w:eastAsia="Times New Roman" w:hAnsi="Arial" w:cs="Arial"/>
          <w:color w:val="000000" w:themeColor="text1"/>
          <w:sz w:val="19"/>
          <w:szCs w:val="19"/>
          <w:lang w:eastAsia="da-DK"/>
        </w:rPr>
        <w:t xml:space="preserve"> familie en del af </w:t>
      </w:r>
      <w:proofErr w:type="spellStart"/>
      <w:r w:rsidRPr="00B7171A">
        <w:rPr>
          <w:rFonts w:ascii="Arial" w:eastAsia="Times New Roman" w:hAnsi="Arial" w:cs="Arial"/>
          <w:color w:val="000000" w:themeColor="text1"/>
          <w:sz w:val="19"/>
          <w:szCs w:val="19"/>
          <w:lang w:eastAsia="da-DK"/>
        </w:rPr>
        <w:t>sakraliseringsprocessen</w:t>
      </w:r>
      <w:proofErr w:type="spellEnd"/>
      <w:r w:rsidRPr="00B7171A">
        <w:rPr>
          <w:rFonts w:ascii="Arial" w:eastAsia="Times New Roman" w:hAnsi="Arial" w:cs="Arial"/>
          <w:color w:val="000000" w:themeColor="text1"/>
          <w:sz w:val="19"/>
          <w:szCs w:val="19"/>
          <w:lang w:eastAsia="da-DK"/>
        </w:rPr>
        <w:t>. Renselse er ofte obligatorisk for alle deltagere i et ritual. Især for den der forestår ritualet som f.eks. præsten eller shamanen.</w:t>
      </w:r>
    </w:p>
    <w:p w:rsidR="00B7171A" w:rsidRPr="00B7171A" w:rsidRDefault="00B7171A" w:rsidP="001246D8">
      <w:pPr>
        <w:numPr>
          <w:ilvl w:val="0"/>
          <w:numId w:val="1"/>
        </w:numPr>
        <w:shd w:val="clear" w:color="auto" w:fill="FFFFFF"/>
        <w:spacing w:after="74" w:line="360" w:lineRule="auto"/>
        <w:ind w:left="480"/>
        <w:rPr>
          <w:rFonts w:ascii="Arial" w:eastAsia="Times New Roman" w:hAnsi="Arial" w:cs="Arial"/>
          <w:color w:val="000000" w:themeColor="text1"/>
          <w:sz w:val="19"/>
          <w:szCs w:val="19"/>
          <w:lang w:eastAsia="da-DK"/>
        </w:rPr>
      </w:pPr>
      <w:r w:rsidRPr="001246D8">
        <w:rPr>
          <w:rFonts w:ascii="Arial" w:eastAsia="Times New Roman" w:hAnsi="Arial" w:cs="Arial"/>
          <w:b/>
          <w:bCs/>
          <w:color w:val="000000" w:themeColor="text1"/>
          <w:sz w:val="19"/>
          <w:szCs w:val="19"/>
          <w:lang w:eastAsia="da-DK"/>
        </w:rPr>
        <w:t>Den </w:t>
      </w:r>
      <w:proofErr w:type="spellStart"/>
      <w:r w:rsidRPr="001246D8">
        <w:rPr>
          <w:rFonts w:ascii="Arial" w:eastAsia="Times New Roman" w:hAnsi="Arial" w:cs="Arial"/>
          <w:b/>
          <w:bCs/>
          <w:color w:val="000000" w:themeColor="text1"/>
          <w:sz w:val="19"/>
          <w:szCs w:val="19"/>
          <w:lang w:eastAsia="da-DK"/>
        </w:rPr>
        <w:t>liminale</w:t>
      </w:r>
      <w:proofErr w:type="spellEnd"/>
      <w:r w:rsidRPr="001246D8">
        <w:rPr>
          <w:rFonts w:ascii="Arial" w:eastAsia="Times New Roman" w:hAnsi="Arial" w:cs="Arial"/>
          <w:b/>
          <w:bCs/>
          <w:color w:val="000000" w:themeColor="text1"/>
          <w:sz w:val="19"/>
          <w:szCs w:val="19"/>
          <w:lang w:eastAsia="da-DK"/>
        </w:rPr>
        <w:t> fase</w:t>
      </w:r>
      <w:r w:rsidRPr="00B7171A">
        <w:rPr>
          <w:rFonts w:ascii="Arial" w:eastAsia="Times New Roman" w:hAnsi="Arial" w:cs="Arial"/>
          <w:color w:val="000000" w:themeColor="text1"/>
          <w:sz w:val="19"/>
          <w:szCs w:val="19"/>
          <w:lang w:eastAsia="da-DK"/>
        </w:rPr>
        <w:t>: Det tidspunkt i ritualet, hvor ændringen (</w:t>
      </w:r>
      <w:r w:rsidRPr="001246D8">
        <w:rPr>
          <w:rFonts w:ascii="Arial" w:eastAsia="Times New Roman" w:hAnsi="Arial" w:cs="Arial"/>
          <w:color w:val="000000" w:themeColor="text1"/>
          <w:sz w:val="19"/>
          <w:szCs w:val="19"/>
          <w:lang w:eastAsia="da-DK"/>
        </w:rPr>
        <w:t>transformationen</w:t>
      </w:r>
      <w:r w:rsidRPr="00B7171A">
        <w:rPr>
          <w:rFonts w:ascii="Arial" w:eastAsia="Times New Roman" w:hAnsi="Arial" w:cs="Arial"/>
          <w:color w:val="000000" w:themeColor="text1"/>
          <w:sz w:val="19"/>
          <w:szCs w:val="19"/>
          <w:lang w:eastAsia="da-DK"/>
        </w:rPr>
        <w:t>) finder sted. Udtrykket "</w:t>
      </w:r>
      <w:proofErr w:type="spellStart"/>
      <w:r w:rsidRPr="001246D8">
        <w:rPr>
          <w:rFonts w:ascii="Arial" w:eastAsia="Times New Roman" w:hAnsi="Arial" w:cs="Arial"/>
          <w:color w:val="000000" w:themeColor="text1"/>
          <w:sz w:val="19"/>
          <w:szCs w:val="19"/>
          <w:lang w:eastAsia="da-DK"/>
        </w:rPr>
        <w:t>liminal</w:t>
      </w:r>
      <w:proofErr w:type="spellEnd"/>
      <w:r w:rsidRPr="00B7171A">
        <w:rPr>
          <w:rFonts w:ascii="Arial" w:eastAsia="Times New Roman" w:hAnsi="Arial" w:cs="Arial"/>
          <w:color w:val="000000" w:themeColor="text1"/>
          <w:sz w:val="19"/>
          <w:szCs w:val="19"/>
          <w:lang w:eastAsia="da-DK"/>
        </w:rPr>
        <w:t xml:space="preserve">" kommer af det latinske ord "limen," der betyder grænse eller tærskel (som i dørtærskel). Det er netop i denne fase grænsen mellem den gamle tilstand og den nye skal overtrædes. Van </w:t>
      </w:r>
      <w:proofErr w:type="spellStart"/>
      <w:r w:rsidRPr="00B7171A">
        <w:rPr>
          <w:rFonts w:ascii="Arial" w:eastAsia="Times New Roman" w:hAnsi="Arial" w:cs="Arial"/>
          <w:color w:val="000000" w:themeColor="text1"/>
          <w:sz w:val="19"/>
          <w:szCs w:val="19"/>
          <w:lang w:eastAsia="da-DK"/>
        </w:rPr>
        <w:t>Gennep</w:t>
      </w:r>
      <w:proofErr w:type="spellEnd"/>
      <w:r w:rsidRPr="00B7171A">
        <w:rPr>
          <w:rFonts w:ascii="Arial" w:eastAsia="Times New Roman" w:hAnsi="Arial" w:cs="Arial"/>
          <w:color w:val="000000" w:themeColor="text1"/>
          <w:sz w:val="19"/>
          <w:szCs w:val="19"/>
          <w:lang w:eastAsia="da-DK"/>
        </w:rPr>
        <w:t xml:space="preserve"> brugte udtrykket fordi han undrede sig over, hvad det var, der skabte fysiske grænser mellem steder. En grænse skal forstås symbolsk. Den grænse, </w:t>
      </w:r>
      <w:proofErr w:type="spellStart"/>
      <w:r w:rsidRPr="00B7171A">
        <w:rPr>
          <w:rFonts w:ascii="Arial" w:eastAsia="Times New Roman" w:hAnsi="Arial" w:cs="Arial"/>
          <w:color w:val="000000" w:themeColor="text1"/>
          <w:sz w:val="19"/>
          <w:szCs w:val="19"/>
          <w:lang w:eastAsia="da-DK"/>
        </w:rPr>
        <w:t>initianden</w:t>
      </w:r>
      <w:proofErr w:type="spellEnd"/>
      <w:r w:rsidRPr="00B7171A">
        <w:rPr>
          <w:rFonts w:ascii="Arial" w:eastAsia="Times New Roman" w:hAnsi="Arial" w:cs="Arial"/>
          <w:color w:val="000000" w:themeColor="text1"/>
          <w:sz w:val="19"/>
          <w:szCs w:val="19"/>
          <w:lang w:eastAsia="da-DK"/>
        </w:rPr>
        <w:t xml:space="preserve"> skal overtræde, er en symbolsk grænse. Den markerer, at </w:t>
      </w:r>
      <w:proofErr w:type="spellStart"/>
      <w:r w:rsidRPr="00B7171A">
        <w:rPr>
          <w:rFonts w:ascii="Arial" w:eastAsia="Times New Roman" w:hAnsi="Arial" w:cs="Arial"/>
          <w:color w:val="000000" w:themeColor="text1"/>
          <w:sz w:val="19"/>
          <w:szCs w:val="19"/>
          <w:lang w:eastAsia="da-DK"/>
        </w:rPr>
        <w:t>initianden</w:t>
      </w:r>
      <w:proofErr w:type="spellEnd"/>
      <w:r w:rsidRPr="00B7171A">
        <w:rPr>
          <w:rFonts w:ascii="Arial" w:eastAsia="Times New Roman" w:hAnsi="Arial" w:cs="Arial"/>
          <w:color w:val="000000" w:themeColor="text1"/>
          <w:sz w:val="19"/>
          <w:szCs w:val="19"/>
          <w:lang w:eastAsia="da-DK"/>
        </w:rPr>
        <w:t xml:space="preserve"> lægger det gamle bag sig og træder ind i en ny tilstand. Denne fase er præget af en grænseløs atmosfære, hvor alt er muligt. </w:t>
      </w:r>
      <w:r w:rsidRPr="001246D8">
        <w:rPr>
          <w:rFonts w:ascii="Arial" w:eastAsia="Times New Roman" w:hAnsi="Arial" w:cs="Arial"/>
          <w:color w:val="000000" w:themeColor="text1"/>
          <w:sz w:val="19"/>
          <w:szCs w:val="19"/>
          <w:lang w:eastAsia="da-DK"/>
        </w:rPr>
        <w:t>Objektet</w:t>
      </w:r>
      <w:r w:rsidRPr="00B7171A">
        <w:rPr>
          <w:rFonts w:ascii="Arial" w:eastAsia="Times New Roman" w:hAnsi="Arial" w:cs="Arial"/>
          <w:color w:val="000000" w:themeColor="text1"/>
          <w:sz w:val="19"/>
          <w:szCs w:val="19"/>
          <w:lang w:eastAsia="da-DK"/>
        </w:rPr>
        <w:t> er her "nulstillet." Objektet er uden status og identitet. Denne tilstand mellem den gamle og den nye identitet er "flydende." Dette demonstreres ved </w:t>
      </w:r>
      <w:r w:rsidRPr="001246D8">
        <w:rPr>
          <w:rFonts w:ascii="Arial" w:eastAsia="Times New Roman" w:hAnsi="Arial" w:cs="Arial"/>
          <w:i/>
          <w:iCs/>
          <w:color w:val="000000" w:themeColor="text1"/>
          <w:sz w:val="19"/>
          <w:szCs w:val="19"/>
          <w:lang w:eastAsia="da-DK"/>
        </w:rPr>
        <w:t>anti-strukturer</w:t>
      </w:r>
      <w:r w:rsidRPr="00B7171A">
        <w:rPr>
          <w:rFonts w:ascii="Arial" w:eastAsia="Times New Roman" w:hAnsi="Arial" w:cs="Arial"/>
          <w:color w:val="000000" w:themeColor="text1"/>
          <w:sz w:val="19"/>
          <w:szCs w:val="19"/>
          <w:lang w:eastAsia="da-DK"/>
        </w:rPr>
        <w:t xml:space="preserve">, dvs. omvendte eller </w:t>
      </w:r>
      <w:r w:rsidRPr="00B7171A">
        <w:rPr>
          <w:rFonts w:ascii="Arial" w:eastAsia="Times New Roman" w:hAnsi="Arial" w:cs="Arial"/>
          <w:color w:val="000000" w:themeColor="text1"/>
          <w:sz w:val="19"/>
          <w:szCs w:val="19"/>
          <w:lang w:eastAsia="da-DK"/>
        </w:rPr>
        <w:lastRenderedPageBreak/>
        <w:t>uhyrlige træk. Det kan ske ved at mænd bærer kvindeklæder, ved frygtindgydende optrin</w:t>
      </w:r>
      <w:r w:rsidR="002331B3">
        <w:rPr>
          <w:rFonts w:ascii="Arial" w:eastAsia="Times New Roman" w:hAnsi="Arial" w:cs="Arial"/>
          <w:color w:val="000000" w:themeColor="text1"/>
          <w:sz w:val="19"/>
          <w:szCs w:val="19"/>
          <w:lang w:eastAsia="da-DK"/>
        </w:rPr>
        <w:t>,</w:t>
      </w:r>
      <w:r w:rsidRPr="00B7171A">
        <w:rPr>
          <w:rFonts w:ascii="Arial" w:eastAsia="Times New Roman" w:hAnsi="Arial" w:cs="Arial"/>
          <w:color w:val="000000" w:themeColor="text1"/>
          <w:sz w:val="19"/>
          <w:szCs w:val="19"/>
          <w:lang w:eastAsia="da-DK"/>
        </w:rPr>
        <w:t xml:space="preserve"> etc. I denne farlige tilstand er objektet eksistentielt sårbar, men også modtagelig for den ændring, som ritualet vil medføre. Rituel kontrol er vigtig, fordi alt, der gøres, får konsekvenser for fremtiden. Derfor er denne fase ofte præget af mange taburegler.</w:t>
      </w:r>
    </w:p>
    <w:p w:rsidR="00B7171A" w:rsidRPr="00B7171A" w:rsidRDefault="00B7171A" w:rsidP="001246D8">
      <w:pPr>
        <w:shd w:val="clear" w:color="auto" w:fill="FFFFFF"/>
        <w:spacing w:after="240" w:line="360" w:lineRule="auto"/>
        <w:ind w:left="480"/>
        <w:rPr>
          <w:rFonts w:ascii="Arial" w:eastAsia="Times New Roman" w:hAnsi="Arial" w:cs="Arial"/>
          <w:color w:val="000000" w:themeColor="text1"/>
          <w:sz w:val="19"/>
          <w:szCs w:val="19"/>
          <w:lang w:eastAsia="da-DK"/>
        </w:rPr>
      </w:pPr>
      <w:r w:rsidRPr="00B7171A">
        <w:rPr>
          <w:rFonts w:ascii="Arial" w:eastAsia="Times New Roman" w:hAnsi="Arial" w:cs="Arial"/>
          <w:color w:val="000000" w:themeColor="text1"/>
          <w:sz w:val="19"/>
          <w:szCs w:val="19"/>
          <w:lang w:eastAsia="da-DK"/>
        </w:rPr>
        <w:t>Det er ofte i denne fase, religionens myter bliver aktiveret. Det sker typisk ved, at der siges noget (fortællinger), der vises noget (billeder), eller der gøres noget (dans). Det, som netop kendetegner myter, er, at de foregår i en endnu ikke skabt verden, hvor almindelige regler endnu ikke hersker. De er med til at skabe den særlige </w:t>
      </w:r>
      <w:proofErr w:type="spellStart"/>
      <w:r w:rsidRPr="001246D8">
        <w:rPr>
          <w:rFonts w:ascii="Arial" w:eastAsia="Times New Roman" w:hAnsi="Arial" w:cs="Arial"/>
          <w:color w:val="000000" w:themeColor="text1"/>
          <w:sz w:val="19"/>
          <w:szCs w:val="19"/>
          <w:lang w:eastAsia="da-DK"/>
        </w:rPr>
        <w:t>liminelle</w:t>
      </w:r>
      <w:proofErr w:type="spellEnd"/>
      <w:r w:rsidRPr="00B7171A">
        <w:rPr>
          <w:rFonts w:ascii="Arial" w:eastAsia="Times New Roman" w:hAnsi="Arial" w:cs="Arial"/>
          <w:color w:val="000000" w:themeColor="text1"/>
          <w:sz w:val="19"/>
          <w:szCs w:val="19"/>
          <w:lang w:eastAsia="da-DK"/>
        </w:rPr>
        <w:t> atmosfære.</w:t>
      </w:r>
    </w:p>
    <w:p w:rsidR="00B7171A" w:rsidRPr="00B7171A" w:rsidRDefault="00B7171A" w:rsidP="001246D8">
      <w:pPr>
        <w:numPr>
          <w:ilvl w:val="0"/>
          <w:numId w:val="1"/>
        </w:numPr>
        <w:shd w:val="clear" w:color="auto" w:fill="FFFFFF"/>
        <w:spacing w:after="74" w:line="360" w:lineRule="auto"/>
        <w:ind w:left="480"/>
        <w:rPr>
          <w:rFonts w:ascii="Arial" w:eastAsia="Times New Roman" w:hAnsi="Arial" w:cs="Arial"/>
          <w:color w:val="000000" w:themeColor="text1"/>
          <w:sz w:val="19"/>
          <w:szCs w:val="19"/>
          <w:lang w:eastAsia="da-DK"/>
        </w:rPr>
      </w:pPr>
      <w:r w:rsidRPr="001246D8">
        <w:rPr>
          <w:rFonts w:ascii="Arial" w:eastAsia="Times New Roman" w:hAnsi="Arial" w:cs="Arial"/>
          <w:b/>
          <w:bCs/>
          <w:color w:val="000000" w:themeColor="text1"/>
          <w:sz w:val="19"/>
          <w:szCs w:val="19"/>
          <w:lang w:eastAsia="da-DK"/>
        </w:rPr>
        <w:t>Inkorporationsfasen</w:t>
      </w:r>
      <w:r w:rsidRPr="00B7171A">
        <w:rPr>
          <w:rFonts w:ascii="Arial" w:eastAsia="Times New Roman" w:hAnsi="Arial" w:cs="Arial"/>
          <w:color w:val="000000" w:themeColor="text1"/>
          <w:sz w:val="19"/>
          <w:szCs w:val="19"/>
          <w:lang w:eastAsia="da-DK"/>
        </w:rPr>
        <w:t xml:space="preserve">: </w:t>
      </w:r>
      <w:proofErr w:type="spellStart"/>
      <w:r w:rsidRPr="00B7171A">
        <w:rPr>
          <w:rFonts w:ascii="Arial" w:eastAsia="Times New Roman" w:hAnsi="Arial" w:cs="Arial"/>
          <w:color w:val="000000" w:themeColor="text1"/>
          <w:sz w:val="19"/>
          <w:szCs w:val="19"/>
          <w:lang w:eastAsia="da-DK"/>
        </w:rPr>
        <w:t>Initianden</w:t>
      </w:r>
      <w:proofErr w:type="spellEnd"/>
      <w:r w:rsidRPr="00B7171A">
        <w:rPr>
          <w:rFonts w:ascii="Arial" w:eastAsia="Times New Roman" w:hAnsi="Arial" w:cs="Arial"/>
          <w:color w:val="000000" w:themeColor="text1"/>
          <w:sz w:val="19"/>
          <w:szCs w:val="19"/>
          <w:lang w:eastAsia="da-DK"/>
        </w:rPr>
        <w:t xml:space="preserve"> har nu opnået ny status og en ny identitet. Inkorporationen foregår tit under festlige former. Eventuelle tabuer fra anden fase ophæves. Denne fase er kendetegnet ved, at det, der siges og gøres, ikke længere er så intensivt, og derfor ikke opfattes så højtideligt. I stedet for </w:t>
      </w:r>
      <w:r w:rsidRPr="001246D8">
        <w:rPr>
          <w:rFonts w:ascii="Arial" w:eastAsia="Times New Roman" w:hAnsi="Arial" w:cs="Arial"/>
          <w:color w:val="000000" w:themeColor="text1"/>
          <w:sz w:val="19"/>
          <w:szCs w:val="19"/>
          <w:lang w:eastAsia="da-DK"/>
        </w:rPr>
        <w:t>inkorporation</w:t>
      </w:r>
      <w:r w:rsidRPr="00B7171A">
        <w:rPr>
          <w:rFonts w:ascii="Arial" w:eastAsia="Times New Roman" w:hAnsi="Arial" w:cs="Arial"/>
          <w:color w:val="000000" w:themeColor="text1"/>
          <w:sz w:val="19"/>
          <w:szCs w:val="19"/>
          <w:lang w:eastAsia="da-DK"/>
        </w:rPr>
        <w:t> kan man også tale om </w:t>
      </w:r>
      <w:proofErr w:type="spellStart"/>
      <w:r w:rsidRPr="001246D8">
        <w:rPr>
          <w:rFonts w:ascii="Arial" w:eastAsia="Times New Roman" w:hAnsi="Arial" w:cs="Arial"/>
          <w:i/>
          <w:iCs/>
          <w:color w:val="000000" w:themeColor="text1"/>
          <w:sz w:val="19"/>
          <w:szCs w:val="19"/>
          <w:lang w:eastAsia="da-DK"/>
        </w:rPr>
        <w:t>desakralisering</w:t>
      </w:r>
      <w:proofErr w:type="spellEnd"/>
      <w:r w:rsidRPr="00B7171A">
        <w:rPr>
          <w:rFonts w:ascii="Arial" w:eastAsia="Times New Roman" w:hAnsi="Arial" w:cs="Arial"/>
          <w:color w:val="000000" w:themeColor="text1"/>
          <w:sz w:val="19"/>
          <w:szCs w:val="19"/>
          <w:lang w:eastAsia="da-DK"/>
        </w:rPr>
        <w:t> (</w:t>
      </w:r>
      <w:proofErr w:type="spellStart"/>
      <w:r w:rsidRPr="00B7171A">
        <w:rPr>
          <w:rFonts w:ascii="Arial" w:eastAsia="Times New Roman" w:hAnsi="Arial" w:cs="Arial"/>
          <w:color w:val="000000" w:themeColor="text1"/>
          <w:sz w:val="19"/>
          <w:szCs w:val="19"/>
          <w:lang w:eastAsia="da-DK"/>
        </w:rPr>
        <w:t>afhelliggørelse</w:t>
      </w:r>
      <w:proofErr w:type="spellEnd"/>
      <w:r w:rsidRPr="00B7171A">
        <w:rPr>
          <w:rFonts w:ascii="Arial" w:eastAsia="Times New Roman" w:hAnsi="Arial" w:cs="Arial"/>
          <w:color w:val="000000" w:themeColor="text1"/>
          <w:sz w:val="19"/>
          <w:szCs w:val="19"/>
          <w:lang w:eastAsia="da-DK"/>
        </w:rPr>
        <w:t xml:space="preserve">). Dette gøres ofte ved gaveudveksling, eller ved, at der holdes taler. </w:t>
      </w:r>
      <w:proofErr w:type="spellStart"/>
      <w:r w:rsidRPr="00B7171A">
        <w:rPr>
          <w:rFonts w:ascii="Arial" w:eastAsia="Times New Roman" w:hAnsi="Arial" w:cs="Arial"/>
          <w:color w:val="000000" w:themeColor="text1"/>
          <w:sz w:val="19"/>
          <w:szCs w:val="19"/>
          <w:lang w:eastAsia="da-DK"/>
        </w:rPr>
        <w:t>Initianden</w:t>
      </w:r>
      <w:proofErr w:type="spellEnd"/>
      <w:r w:rsidRPr="00B7171A">
        <w:rPr>
          <w:rFonts w:ascii="Arial" w:eastAsia="Times New Roman" w:hAnsi="Arial" w:cs="Arial"/>
          <w:color w:val="000000" w:themeColor="text1"/>
          <w:sz w:val="19"/>
          <w:szCs w:val="19"/>
          <w:lang w:eastAsia="da-DK"/>
        </w:rPr>
        <w:t xml:space="preserve"> får også et nyt navn eller en titel.</w:t>
      </w:r>
    </w:p>
    <w:p w:rsidR="00B7171A" w:rsidRPr="00B7171A" w:rsidRDefault="00B7171A" w:rsidP="00B7171A">
      <w:pPr>
        <w:shd w:val="clear" w:color="auto" w:fill="FFFFFF"/>
        <w:spacing w:before="375" w:after="75" w:line="240" w:lineRule="auto"/>
        <w:outlineLvl w:val="0"/>
        <w:rPr>
          <w:rFonts w:ascii="inherit" w:eastAsia="Times New Roman" w:hAnsi="inherit" w:cs="Arial"/>
          <w:b/>
          <w:bCs/>
          <w:color w:val="333333"/>
          <w:kern w:val="36"/>
          <w:sz w:val="23"/>
          <w:szCs w:val="23"/>
          <w:lang w:eastAsia="da-DK"/>
        </w:rPr>
      </w:pPr>
      <w:r>
        <w:rPr>
          <w:rFonts w:ascii="inherit" w:eastAsia="Times New Roman" w:hAnsi="inherit" w:cs="Arial"/>
          <w:b/>
          <w:bCs/>
          <w:color w:val="333333"/>
          <w:kern w:val="36"/>
          <w:sz w:val="23"/>
          <w:szCs w:val="23"/>
          <w:lang w:eastAsia="da-DK"/>
        </w:rPr>
        <w:t>Model</w:t>
      </w:r>
      <w:r w:rsidRPr="00B7171A">
        <w:rPr>
          <w:rFonts w:ascii="inherit" w:eastAsia="Times New Roman" w:hAnsi="inherit" w:cs="Arial"/>
          <w:b/>
          <w:bCs/>
          <w:color w:val="333333"/>
          <w:kern w:val="36"/>
          <w:sz w:val="23"/>
          <w:szCs w:val="23"/>
          <w:lang w:eastAsia="da-DK"/>
        </w:rPr>
        <w:t>: Ritual-analyse </w:t>
      </w:r>
      <w:r w:rsidRPr="00B7171A">
        <w:rPr>
          <w:rFonts w:ascii="inherit" w:eastAsia="Times New Roman" w:hAnsi="inherit" w:cs="Arial"/>
          <w:caps/>
          <w:color w:val="B2B2B2"/>
          <w:kern w:val="36"/>
          <w:sz w:val="16"/>
          <w:szCs w:val="16"/>
          <w:bdr w:val="single" w:sz="6" w:space="0" w:color="DADADA" w:frame="1"/>
          <w:shd w:val="clear" w:color="auto" w:fill="FFFFFF"/>
          <w:lang w:eastAsia="da-DK"/>
        </w:rPr>
        <w:t>ID</w:t>
      </w:r>
    </w:p>
    <w:tbl>
      <w:tblPr>
        <w:tblW w:w="8781" w:type="dxa"/>
        <w:shd w:val="clear" w:color="auto" w:fill="FFFFFF"/>
        <w:tblCellMar>
          <w:top w:w="15" w:type="dxa"/>
          <w:left w:w="15" w:type="dxa"/>
          <w:bottom w:w="15" w:type="dxa"/>
          <w:right w:w="15" w:type="dxa"/>
        </w:tblCellMar>
        <w:tblLook w:val="04A0" w:firstRow="1" w:lastRow="0" w:firstColumn="1" w:lastColumn="0" w:noHBand="0" w:noVBand="1"/>
      </w:tblPr>
      <w:tblGrid>
        <w:gridCol w:w="2413"/>
        <w:gridCol w:w="2359"/>
        <w:gridCol w:w="4009"/>
      </w:tblGrid>
      <w:tr w:rsidR="00B7171A" w:rsidRPr="00B7171A" w:rsidTr="00B7171A">
        <w:trPr>
          <w:tblHeader/>
        </w:trPr>
        <w:tc>
          <w:tcPr>
            <w:tcW w:w="0" w:type="auto"/>
            <w:tcBorders>
              <w:top w:val="single" w:sz="6" w:space="0" w:color="DBDBDB"/>
              <w:left w:val="single" w:sz="6" w:space="0" w:color="DBDBDB"/>
              <w:bottom w:val="single" w:sz="6" w:space="0" w:color="DBDBDB"/>
              <w:right w:val="single" w:sz="6" w:space="0" w:color="DBDBDB"/>
            </w:tcBorders>
            <w:shd w:val="clear" w:color="auto" w:fill="E99361"/>
            <w:tcMar>
              <w:top w:w="120" w:type="dxa"/>
              <w:left w:w="120" w:type="dxa"/>
              <w:bottom w:w="120" w:type="dxa"/>
              <w:right w:w="120" w:type="dxa"/>
            </w:tcMar>
            <w:hideMark/>
          </w:tcPr>
          <w:p w:rsidR="00B7171A" w:rsidRPr="00B7171A" w:rsidRDefault="00B7171A" w:rsidP="00B7171A">
            <w:pPr>
              <w:spacing w:after="0" w:line="240" w:lineRule="auto"/>
              <w:jc w:val="center"/>
              <w:rPr>
                <w:rFonts w:ascii="Arial" w:eastAsia="Times New Roman" w:hAnsi="Arial" w:cs="Arial"/>
                <w:b/>
                <w:bCs/>
                <w:color w:val="333333"/>
                <w:sz w:val="19"/>
                <w:szCs w:val="19"/>
                <w:lang w:eastAsia="da-DK"/>
              </w:rPr>
            </w:pPr>
            <w:r w:rsidRPr="00B7171A">
              <w:rPr>
                <w:rFonts w:ascii="Arial" w:eastAsia="Times New Roman" w:hAnsi="Arial" w:cs="Arial"/>
                <w:b/>
                <w:bCs/>
                <w:color w:val="333333"/>
                <w:sz w:val="19"/>
                <w:szCs w:val="19"/>
                <w:lang w:eastAsia="da-DK"/>
              </w:rPr>
              <w:t xml:space="preserve">1. </w:t>
            </w:r>
            <w:proofErr w:type="spellStart"/>
            <w:r w:rsidRPr="00B7171A">
              <w:rPr>
                <w:rFonts w:ascii="Arial" w:eastAsia="Times New Roman" w:hAnsi="Arial" w:cs="Arial"/>
                <w:b/>
                <w:bCs/>
                <w:color w:val="333333"/>
                <w:sz w:val="19"/>
                <w:szCs w:val="19"/>
                <w:lang w:eastAsia="da-DK"/>
              </w:rPr>
              <w:t>Seperationsfasen</w:t>
            </w:r>
            <w:proofErr w:type="spellEnd"/>
          </w:p>
        </w:tc>
        <w:tc>
          <w:tcPr>
            <w:tcW w:w="0" w:type="auto"/>
            <w:tcBorders>
              <w:top w:val="single" w:sz="6" w:space="0" w:color="DBDBDB"/>
              <w:left w:val="single" w:sz="6" w:space="0" w:color="DBDBDB"/>
              <w:bottom w:val="single" w:sz="6" w:space="0" w:color="DBDBDB"/>
              <w:right w:val="single" w:sz="6" w:space="0" w:color="DBDBDB"/>
            </w:tcBorders>
            <w:shd w:val="clear" w:color="auto" w:fill="E99361"/>
            <w:tcMar>
              <w:top w:w="120" w:type="dxa"/>
              <w:left w:w="120" w:type="dxa"/>
              <w:bottom w:w="120" w:type="dxa"/>
              <w:right w:w="120" w:type="dxa"/>
            </w:tcMar>
            <w:hideMark/>
          </w:tcPr>
          <w:p w:rsidR="00B7171A" w:rsidRPr="00B7171A" w:rsidRDefault="00B7171A" w:rsidP="00B7171A">
            <w:pPr>
              <w:spacing w:after="0" w:line="240" w:lineRule="auto"/>
              <w:jc w:val="center"/>
              <w:rPr>
                <w:rFonts w:ascii="Arial" w:eastAsia="Times New Roman" w:hAnsi="Arial" w:cs="Arial"/>
                <w:b/>
                <w:bCs/>
                <w:color w:val="333333"/>
                <w:sz w:val="19"/>
                <w:szCs w:val="19"/>
                <w:lang w:eastAsia="da-DK"/>
              </w:rPr>
            </w:pPr>
            <w:r w:rsidRPr="00B7171A">
              <w:rPr>
                <w:rFonts w:ascii="Arial" w:eastAsia="Times New Roman" w:hAnsi="Arial" w:cs="Arial"/>
                <w:b/>
                <w:bCs/>
                <w:color w:val="333333"/>
                <w:sz w:val="19"/>
                <w:szCs w:val="19"/>
                <w:lang w:eastAsia="da-DK"/>
              </w:rPr>
              <w:t xml:space="preserve">2. Den </w:t>
            </w:r>
            <w:proofErr w:type="spellStart"/>
            <w:r w:rsidRPr="00B7171A">
              <w:rPr>
                <w:rFonts w:ascii="Arial" w:eastAsia="Times New Roman" w:hAnsi="Arial" w:cs="Arial"/>
                <w:b/>
                <w:bCs/>
                <w:color w:val="333333"/>
                <w:sz w:val="19"/>
                <w:szCs w:val="19"/>
                <w:lang w:eastAsia="da-DK"/>
              </w:rPr>
              <w:t>liminale</w:t>
            </w:r>
            <w:proofErr w:type="spellEnd"/>
            <w:r w:rsidRPr="00B7171A">
              <w:rPr>
                <w:rFonts w:ascii="Arial" w:eastAsia="Times New Roman" w:hAnsi="Arial" w:cs="Arial"/>
                <w:b/>
                <w:bCs/>
                <w:color w:val="333333"/>
                <w:sz w:val="19"/>
                <w:szCs w:val="19"/>
                <w:lang w:eastAsia="da-DK"/>
              </w:rPr>
              <w:t xml:space="preserve"> fase</w:t>
            </w:r>
          </w:p>
        </w:tc>
        <w:tc>
          <w:tcPr>
            <w:tcW w:w="4009" w:type="dxa"/>
            <w:tcBorders>
              <w:top w:val="single" w:sz="6" w:space="0" w:color="DBDBDB"/>
              <w:left w:val="single" w:sz="6" w:space="0" w:color="DBDBDB"/>
              <w:bottom w:val="single" w:sz="6" w:space="0" w:color="DBDBDB"/>
              <w:right w:val="single" w:sz="6" w:space="0" w:color="DBDBDB"/>
            </w:tcBorders>
            <w:shd w:val="clear" w:color="auto" w:fill="E99361"/>
            <w:tcMar>
              <w:top w:w="120" w:type="dxa"/>
              <w:left w:w="120" w:type="dxa"/>
              <w:bottom w:w="120" w:type="dxa"/>
              <w:right w:w="120" w:type="dxa"/>
            </w:tcMar>
            <w:hideMark/>
          </w:tcPr>
          <w:p w:rsidR="00B7171A" w:rsidRPr="00B7171A" w:rsidRDefault="00B7171A" w:rsidP="00B7171A">
            <w:pPr>
              <w:spacing w:after="0" w:line="240" w:lineRule="auto"/>
              <w:jc w:val="center"/>
              <w:rPr>
                <w:rFonts w:ascii="Arial" w:eastAsia="Times New Roman" w:hAnsi="Arial" w:cs="Arial"/>
                <w:b/>
                <w:bCs/>
                <w:color w:val="333333"/>
                <w:sz w:val="19"/>
                <w:szCs w:val="19"/>
                <w:lang w:eastAsia="da-DK"/>
              </w:rPr>
            </w:pPr>
            <w:r w:rsidRPr="00B7171A">
              <w:rPr>
                <w:rFonts w:ascii="Arial" w:eastAsia="Times New Roman" w:hAnsi="Arial" w:cs="Arial"/>
                <w:b/>
                <w:bCs/>
                <w:color w:val="333333"/>
                <w:sz w:val="19"/>
                <w:szCs w:val="19"/>
                <w:lang w:eastAsia="da-DK"/>
              </w:rPr>
              <w:t>3. Inkorporationsfasen</w:t>
            </w:r>
          </w:p>
        </w:tc>
      </w:tr>
      <w:tr w:rsidR="00B7171A" w:rsidRPr="00B7171A" w:rsidTr="00B7171A">
        <w:tc>
          <w:tcPr>
            <w:tcW w:w="0" w:type="auto"/>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hideMark/>
          </w:tcPr>
          <w:p w:rsidR="00B7171A" w:rsidRPr="00B7171A" w:rsidRDefault="00B7171A" w:rsidP="00B7171A">
            <w:pPr>
              <w:numPr>
                <w:ilvl w:val="0"/>
                <w:numId w:val="2"/>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Objekt udskilles fra sin normale kontekst</w:t>
            </w:r>
          </w:p>
          <w:p w:rsidR="00B7171A" w:rsidRPr="00B7171A" w:rsidRDefault="00B7171A" w:rsidP="00B7171A">
            <w:pPr>
              <w:numPr>
                <w:ilvl w:val="0"/>
                <w:numId w:val="2"/>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Gammel status</w:t>
            </w: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hideMark/>
          </w:tcPr>
          <w:p w:rsidR="00B7171A" w:rsidRPr="00B7171A" w:rsidRDefault="00B7171A" w:rsidP="00B7171A">
            <w:pPr>
              <w:numPr>
                <w:ilvl w:val="0"/>
                <w:numId w:val="3"/>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Objekt er isoleret fra sin normale kontekst</w:t>
            </w:r>
          </w:p>
          <w:p w:rsidR="00B7171A" w:rsidRPr="00B7171A" w:rsidRDefault="00B7171A" w:rsidP="00B7171A">
            <w:pPr>
              <w:numPr>
                <w:ilvl w:val="0"/>
                <w:numId w:val="3"/>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Ingen status</w:t>
            </w:r>
          </w:p>
        </w:tc>
        <w:tc>
          <w:tcPr>
            <w:tcW w:w="4009"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hideMark/>
          </w:tcPr>
          <w:p w:rsidR="00B7171A" w:rsidRPr="00B7171A" w:rsidRDefault="00B7171A" w:rsidP="00B7171A">
            <w:pPr>
              <w:numPr>
                <w:ilvl w:val="0"/>
                <w:numId w:val="4"/>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Objekt indgår i ny sammenhæng</w:t>
            </w:r>
          </w:p>
          <w:p w:rsidR="00B7171A" w:rsidRPr="00B7171A" w:rsidRDefault="00B7171A" w:rsidP="00B7171A">
            <w:pPr>
              <w:numPr>
                <w:ilvl w:val="0"/>
                <w:numId w:val="4"/>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Ny status</w:t>
            </w:r>
          </w:p>
        </w:tc>
      </w:tr>
      <w:tr w:rsidR="00B7171A" w:rsidRPr="00B7171A" w:rsidTr="00B7171A">
        <w:tc>
          <w:tcPr>
            <w:tcW w:w="0" w:type="auto"/>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hideMark/>
          </w:tcPr>
          <w:p w:rsidR="00B7171A" w:rsidRPr="00B7171A" w:rsidRDefault="00B7171A" w:rsidP="00B7171A">
            <w:pPr>
              <w:spacing w:after="0" w:line="240" w:lineRule="auto"/>
              <w:rPr>
                <w:rFonts w:ascii="Arial" w:eastAsia="Times New Roman" w:hAnsi="Arial" w:cs="Arial"/>
                <w:color w:val="333333"/>
                <w:sz w:val="19"/>
                <w:szCs w:val="19"/>
                <w:lang w:eastAsia="da-DK"/>
              </w:rPr>
            </w:pPr>
            <w:r w:rsidRPr="00B7171A">
              <w:rPr>
                <w:rFonts w:ascii="Arial" w:eastAsia="Times New Roman" w:hAnsi="Arial" w:cs="Arial"/>
                <w:b/>
                <w:bCs/>
                <w:color w:val="333333"/>
                <w:sz w:val="19"/>
                <w:szCs w:val="19"/>
                <w:lang w:eastAsia="da-DK"/>
              </w:rPr>
              <w:t>Markering</w:t>
            </w:r>
          </w:p>
          <w:p w:rsidR="00B7171A" w:rsidRPr="00B7171A" w:rsidRDefault="00B7171A" w:rsidP="00B7171A">
            <w:pPr>
              <w:numPr>
                <w:ilvl w:val="0"/>
                <w:numId w:val="5"/>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særligt tøj</w:t>
            </w:r>
          </w:p>
          <w:p w:rsidR="00B7171A" w:rsidRPr="00B7171A" w:rsidRDefault="00B7171A" w:rsidP="00B7171A">
            <w:pPr>
              <w:numPr>
                <w:ilvl w:val="0"/>
                <w:numId w:val="5"/>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smykker</w:t>
            </w:r>
          </w:p>
          <w:p w:rsidR="00B7171A" w:rsidRPr="00B7171A" w:rsidRDefault="00B7171A" w:rsidP="00B7171A">
            <w:pPr>
              <w:numPr>
                <w:ilvl w:val="0"/>
                <w:numId w:val="5"/>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maling</w:t>
            </w:r>
          </w:p>
          <w:p w:rsidR="00B7171A" w:rsidRPr="00B7171A" w:rsidRDefault="00B7171A" w:rsidP="00B7171A">
            <w:pPr>
              <w:spacing w:after="0" w:line="240" w:lineRule="auto"/>
              <w:rPr>
                <w:rFonts w:ascii="Arial" w:eastAsia="Times New Roman" w:hAnsi="Arial" w:cs="Arial"/>
                <w:color w:val="333333"/>
                <w:sz w:val="19"/>
                <w:szCs w:val="19"/>
                <w:lang w:eastAsia="da-DK"/>
              </w:rPr>
            </w:pPr>
            <w:r w:rsidRPr="00B7171A">
              <w:rPr>
                <w:rFonts w:ascii="Arial" w:eastAsia="Times New Roman" w:hAnsi="Arial" w:cs="Arial"/>
                <w:b/>
                <w:bCs/>
                <w:color w:val="333333"/>
                <w:sz w:val="19"/>
                <w:szCs w:val="19"/>
                <w:lang w:eastAsia="da-DK"/>
              </w:rPr>
              <w:t>Isolering</w:t>
            </w:r>
          </w:p>
          <w:p w:rsidR="00B7171A" w:rsidRPr="00B7171A" w:rsidRDefault="00B7171A" w:rsidP="00B7171A">
            <w:pPr>
              <w:numPr>
                <w:ilvl w:val="0"/>
                <w:numId w:val="6"/>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hus/hytte</w:t>
            </w:r>
          </w:p>
          <w:p w:rsidR="00B7171A" w:rsidRPr="00B7171A" w:rsidRDefault="00B7171A" w:rsidP="00B7171A">
            <w:pPr>
              <w:numPr>
                <w:ilvl w:val="0"/>
                <w:numId w:val="6"/>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uden</w:t>
            </w:r>
            <w:r w:rsidR="0021130A">
              <w:rPr>
                <w:rFonts w:ascii="Arial" w:eastAsia="Times New Roman" w:hAnsi="Arial" w:cs="Arial"/>
                <w:color w:val="333333"/>
                <w:sz w:val="19"/>
                <w:szCs w:val="19"/>
                <w:lang w:eastAsia="da-DK"/>
              </w:rPr>
              <w:t xml:space="preserve"> </w:t>
            </w:r>
            <w:r w:rsidRPr="00B7171A">
              <w:rPr>
                <w:rFonts w:ascii="Arial" w:eastAsia="Times New Roman" w:hAnsi="Arial" w:cs="Arial"/>
                <w:color w:val="333333"/>
                <w:sz w:val="19"/>
                <w:szCs w:val="19"/>
                <w:lang w:eastAsia="da-DK"/>
              </w:rPr>
              <w:t>for civilisation</w:t>
            </w:r>
          </w:p>
          <w:p w:rsidR="00B7171A" w:rsidRPr="00B7171A" w:rsidRDefault="00B7171A" w:rsidP="00B7171A">
            <w:pPr>
              <w:numPr>
                <w:ilvl w:val="0"/>
                <w:numId w:val="6"/>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helligt sted</w:t>
            </w:r>
          </w:p>
          <w:p w:rsidR="00B7171A" w:rsidRPr="00B7171A" w:rsidRDefault="00B7171A" w:rsidP="00B7171A">
            <w:pPr>
              <w:spacing w:after="0" w:line="240" w:lineRule="auto"/>
              <w:rPr>
                <w:rFonts w:ascii="Arial" w:eastAsia="Times New Roman" w:hAnsi="Arial" w:cs="Arial"/>
                <w:color w:val="333333"/>
                <w:sz w:val="19"/>
                <w:szCs w:val="19"/>
                <w:lang w:eastAsia="da-DK"/>
              </w:rPr>
            </w:pPr>
            <w:r w:rsidRPr="00B7171A">
              <w:rPr>
                <w:rFonts w:ascii="Arial" w:eastAsia="Times New Roman" w:hAnsi="Arial" w:cs="Arial"/>
                <w:b/>
                <w:bCs/>
                <w:color w:val="333333"/>
                <w:sz w:val="19"/>
                <w:szCs w:val="19"/>
                <w:lang w:eastAsia="da-DK"/>
              </w:rPr>
              <w:t>Pacificering</w:t>
            </w:r>
          </w:p>
          <w:p w:rsidR="00B7171A" w:rsidRPr="00B7171A" w:rsidRDefault="00B7171A" w:rsidP="00B7171A">
            <w:pPr>
              <w:numPr>
                <w:ilvl w:val="0"/>
                <w:numId w:val="7"/>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renselse</w:t>
            </w:r>
          </w:p>
          <w:p w:rsidR="00B7171A" w:rsidRPr="00B7171A" w:rsidRDefault="00B7171A" w:rsidP="00B7171A">
            <w:pPr>
              <w:numPr>
                <w:ilvl w:val="0"/>
                <w:numId w:val="7"/>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faste</w:t>
            </w:r>
          </w:p>
          <w:p w:rsidR="00B7171A" w:rsidRPr="00B7171A" w:rsidRDefault="00B7171A" w:rsidP="00B7171A">
            <w:pPr>
              <w:numPr>
                <w:ilvl w:val="0"/>
                <w:numId w:val="7"/>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infantilitet</w:t>
            </w:r>
          </w:p>
          <w:p w:rsidR="00B7171A" w:rsidRPr="00B7171A" w:rsidRDefault="00B7171A" w:rsidP="00B7171A">
            <w:pPr>
              <w:numPr>
                <w:ilvl w:val="0"/>
                <w:numId w:val="7"/>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ophør af navn</w:t>
            </w:r>
          </w:p>
        </w:tc>
        <w:tc>
          <w:tcPr>
            <w:tcW w:w="0" w:type="auto"/>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hideMark/>
          </w:tcPr>
          <w:p w:rsidR="00B7171A" w:rsidRPr="00B7171A" w:rsidRDefault="00B7171A" w:rsidP="00B7171A">
            <w:pPr>
              <w:spacing w:after="0" w:line="240" w:lineRule="auto"/>
              <w:rPr>
                <w:rFonts w:ascii="Arial" w:eastAsia="Times New Roman" w:hAnsi="Arial" w:cs="Arial"/>
                <w:color w:val="333333"/>
                <w:sz w:val="19"/>
                <w:szCs w:val="19"/>
                <w:lang w:eastAsia="da-DK"/>
              </w:rPr>
            </w:pPr>
            <w:r w:rsidRPr="00B7171A">
              <w:rPr>
                <w:rFonts w:ascii="Arial" w:eastAsia="Times New Roman" w:hAnsi="Arial" w:cs="Arial"/>
                <w:b/>
                <w:bCs/>
                <w:color w:val="333333"/>
                <w:sz w:val="19"/>
                <w:szCs w:val="19"/>
                <w:lang w:eastAsia="da-DK"/>
              </w:rPr>
              <w:t>Kaotisk tilstand</w:t>
            </w:r>
          </w:p>
          <w:p w:rsidR="00B7171A" w:rsidRPr="00B7171A" w:rsidRDefault="00B7171A" w:rsidP="00B7171A">
            <w:pPr>
              <w:spacing w:before="120" w:after="0" w:line="240" w:lineRule="auto"/>
              <w:rPr>
                <w:rFonts w:ascii="Arial" w:eastAsia="Times New Roman" w:hAnsi="Arial" w:cs="Arial"/>
                <w:color w:val="333333"/>
                <w:sz w:val="19"/>
                <w:szCs w:val="19"/>
                <w:lang w:eastAsia="da-DK"/>
              </w:rPr>
            </w:pPr>
            <w:r w:rsidRPr="00B7171A">
              <w:rPr>
                <w:rFonts w:ascii="Arial" w:eastAsia="Times New Roman" w:hAnsi="Arial" w:cs="Arial"/>
                <w:b/>
                <w:bCs/>
                <w:color w:val="333333"/>
                <w:sz w:val="19"/>
                <w:szCs w:val="19"/>
                <w:lang w:eastAsia="da-DK"/>
              </w:rPr>
              <w:t>Kritisk periode</w:t>
            </w:r>
          </w:p>
          <w:p w:rsidR="00B7171A" w:rsidRPr="00B7171A" w:rsidRDefault="00B7171A" w:rsidP="00B7171A">
            <w:pPr>
              <w:numPr>
                <w:ilvl w:val="0"/>
                <w:numId w:val="8"/>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unormale ting sker</w:t>
            </w:r>
          </w:p>
          <w:p w:rsidR="00B7171A" w:rsidRPr="00B7171A" w:rsidRDefault="00B7171A" w:rsidP="00B7171A">
            <w:pPr>
              <w:numPr>
                <w:ilvl w:val="0"/>
                <w:numId w:val="8"/>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omvendt adfærd</w:t>
            </w:r>
          </w:p>
          <w:p w:rsidR="00B7171A" w:rsidRPr="00B7171A" w:rsidRDefault="00B7171A" w:rsidP="00B7171A">
            <w:pPr>
              <w:spacing w:after="0" w:line="240" w:lineRule="auto"/>
              <w:rPr>
                <w:rFonts w:ascii="Arial" w:eastAsia="Times New Roman" w:hAnsi="Arial" w:cs="Arial"/>
                <w:color w:val="333333"/>
                <w:sz w:val="19"/>
                <w:szCs w:val="19"/>
                <w:lang w:eastAsia="da-DK"/>
              </w:rPr>
            </w:pPr>
            <w:r w:rsidRPr="00B7171A">
              <w:rPr>
                <w:rFonts w:ascii="Arial" w:eastAsia="Times New Roman" w:hAnsi="Arial" w:cs="Arial"/>
                <w:b/>
                <w:bCs/>
                <w:color w:val="333333"/>
                <w:sz w:val="19"/>
                <w:szCs w:val="19"/>
                <w:lang w:eastAsia="da-DK"/>
              </w:rPr>
              <w:t>Streng rituel kontrol</w:t>
            </w:r>
          </w:p>
          <w:p w:rsidR="00B7171A" w:rsidRPr="00B7171A" w:rsidRDefault="00B7171A" w:rsidP="00B7171A">
            <w:pPr>
              <w:numPr>
                <w:ilvl w:val="0"/>
                <w:numId w:val="9"/>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religiøs ekspert styrer</w:t>
            </w:r>
          </w:p>
          <w:p w:rsidR="00B7171A" w:rsidRPr="00B7171A" w:rsidRDefault="00B7171A" w:rsidP="00B7171A">
            <w:pPr>
              <w:numPr>
                <w:ilvl w:val="0"/>
                <w:numId w:val="9"/>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objekt har ingen indflydelse</w:t>
            </w:r>
          </w:p>
          <w:p w:rsidR="00B7171A" w:rsidRPr="00B7171A" w:rsidRDefault="00B7171A" w:rsidP="00B7171A">
            <w:pPr>
              <w:numPr>
                <w:ilvl w:val="0"/>
                <w:numId w:val="9"/>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tabuer</w:t>
            </w:r>
          </w:p>
          <w:p w:rsidR="00B7171A" w:rsidRPr="00B7171A" w:rsidRDefault="00B7171A" w:rsidP="00B7171A">
            <w:pPr>
              <w:spacing w:after="0" w:line="240" w:lineRule="auto"/>
              <w:rPr>
                <w:rFonts w:ascii="Arial" w:eastAsia="Times New Roman" w:hAnsi="Arial" w:cs="Arial"/>
                <w:color w:val="333333"/>
                <w:sz w:val="19"/>
                <w:szCs w:val="19"/>
                <w:lang w:eastAsia="da-DK"/>
              </w:rPr>
            </w:pPr>
            <w:r w:rsidRPr="00B7171A">
              <w:rPr>
                <w:rFonts w:ascii="Arial" w:eastAsia="Times New Roman" w:hAnsi="Arial" w:cs="Arial"/>
                <w:b/>
                <w:bCs/>
                <w:color w:val="333333"/>
                <w:sz w:val="19"/>
                <w:szCs w:val="19"/>
                <w:lang w:eastAsia="da-DK"/>
              </w:rPr>
              <w:t>Der siges/vises/gøres bestemte ting</w:t>
            </w:r>
          </w:p>
          <w:p w:rsidR="00B7171A" w:rsidRPr="00B7171A" w:rsidRDefault="00B7171A" w:rsidP="00B7171A">
            <w:pPr>
              <w:numPr>
                <w:ilvl w:val="0"/>
                <w:numId w:val="10"/>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bøn</w:t>
            </w:r>
          </w:p>
          <w:p w:rsidR="00B7171A" w:rsidRPr="00B7171A" w:rsidRDefault="00B7171A" w:rsidP="00B7171A">
            <w:pPr>
              <w:numPr>
                <w:ilvl w:val="0"/>
                <w:numId w:val="10"/>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myter</w:t>
            </w:r>
          </w:p>
          <w:p w:rsidR="00B7171A" w:rsidRPr="00B7171A" w:rsidRDefault="00B7171A" w:rsidP="00B7171A">
            <w:pPr>
              <w:numPr>
                <w:ilvl w:val="0"/>
                <w:numId w:val="10"/>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billeder</w:t>
            </w:r>
          </w:p>
          <w:p w:rsidR="00B7171A" w:rsidRPr="00B7171A" w:rsidRDefault="00B7171A" w:rsidP="00B7171A">
            <w:pPr>
              <w:numPr>
                <w:ilvl w:val="0"/>
                <w:numId w:val="10"/>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genstande</w:t>
            </w:r>
          </w:p>
          <w:p w:rsidR="00B7171A" w:rsidRPr="00B7171A" w:rsidRDefault="00B7171A" w:rsidP="00B7171A">
            <w:pPr>
              <w:numPr>
                <w:ilvl w:val="0"/>
                <w:numId w:val="10"/>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dans</w:t>
            </w:r>
          </w:p>
          <w:p w:rsidR="00B7171A" w:rsidRPr="00B7171A" w:rsidRDefault="00B7171A" w:rsidP="00B7171A">
            <w:pPr>
              <w:numPr>
                <w:ilvl w:val="0"/>
                <w:numId w:val="10"/>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ofringer</w:t>
            </w:r>
          </w:p>
        </w:tc>
        <w:tc>
          <w:tcPr>
            <w:tcW w:w="4009"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hideMark/>
          </w:tcPr>
          <w:p w:rsidR="00B7171A" w:rsidRPr="00B7171A" w:rsidRDefault="00B7171A" w:rsidP="00B7171A">
            <w:pPr>
              <w:spacing w:after="0" w:line="240" w:lineRule="auto"/>
              <w:rPr>
                <w:rFonts w:ascii="Arial" w:eastAsia="Times New Roman" w:hAnsi="Arial" w:cs="Arial"/>
                <w:color w:val="333333"/>
                <w:sz w:val="19"/>
                <w:szCs w:val="19"/>
                <w:lang w:eastAsia="da-DK"/>
              </w:rPr>
            </w:pPr>
            <w:r w:rsidRPr="00B7171A">
              <w:rPr>
                <w:rFonts w:ascii="Arial" w:eastAsia="Times New Roman" w:hAnsi="Arial" w:cs="Arial"/>
                <w:b/>
                <w:bCs/>
                <w:color w:val="333333"/>
                <w:sz w:val="19"/>
                <w:szCs w:val="19"/>
                <w:lang w:eastAsia="da-DK"/>
              </w:rPr>
              <w:t>Den rituelle kontrol ophører gradvist</w:t>
            </w:r>
          </w:p>
          <w:p w:rsidR="00B7171A" w:rsidRPr="00B7171A" w:rsidRDefault="00B7171A" w:rsidP="00B7171A">
            <w:pPr>
              <w:numPr>
                <w:ilvl w:val="0"/>
                <w:numId w:val="11"/>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tabuer ophæves</w:t>
            </w:r>
          </w:p>
          <w:p w:rsidR="00B7171A" w:rsidRPr="00B7171A" w:rsidRDefault="00B7171A" w:rsidP="00B7171A">
            <w:pPr>
              <w:spacing w:after="0" w:line="240" w:lineRule="auto"/>
              <w:rPr>
                <w:rFonts w:ascii="Arial" w:eastAsia="Times New Roman" w:hAnsi="Arial" w:cs="Arial"/>
                <w:color w:val="333333"/>
                <w:sz w:val="19"/>
                <w:szCs w:val="19"/>
                <w:lang w:eastAsia="da-DK"/>
              </w:rPr>
            </w:pPr>
            <w:r w:rsidRPr="00B7171A">
              <w:rPr>
                <w:rFonts w:ascii="Arial" w:eastAsia="Times New Roman" w:hAnsi="Arial" w:cs="Arial"/>
                <w:b/>
                <w:bCs/>
                <w:color w:val="333333"/>
                <w:sz w:val="19"/>
                <w:szCs w:val="19"/>
                <w:lang w:eastAsia="da-DK"/>
              </w:rPr>
              <w:t>Afsluttende mindre ritualer</w:t>
            </w:r>
          </w:p>
          <w:p w:rsidR="00B7171A" w:rsidRPr="00B7171A" w:rsidRDefault="00B7171A" w:rsidP="00B7171A">
            <w:pPr>
              <w:numPr>
                <w:ilvl w:val="0"/>
                <w:numId w:val="12"/>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mindetale</w:t>
            </w:r>
          </w:p>
          <w:p w:rsidR="00B7171A" w:rsidRPr="00B7171A" w:rsidRDefault="00B7171A" w:rsidP="00B7171A">
            <w:pPr>
              <w:numPr>
                <w:ilvl w:val="0"/>
                <w:numId w:val="12"/>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bøn</w:t>
            </w:r>
          </w:p>
          <w:p w:rsidR="00B7171A" w:rsidRPr="00B7171A" w:rsidRDefault="00B7171A" w:rsidP="00B7171A">
            <w:pPr>
              <w:numPr>
                <w:ilvl w:val="0"/>
                <w:numId w:val="12"/>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takketaler</w:t>
            </w:r>
          </w:p>
          <w:p w:rsidR="00B7171A" w:rsidRPr="00B7171A" w:rsidRDefault="00B7171A" w:rsidP="00B7171A">
            <w:pPr>
              <w:spacing w:after="0" w:line="240" w:lineRule="auto"/>
              <w:rPr>
                <w:rFonts w:ascii="Arial" w:eastAsia="Times New Roman" w:hAnsi="Arial" w:cs="Arial"/>
                <w:color w:val="333333"/>
                <w:sz w:val="19"/>
                <w:szCs w:val="19"/>
                <w:lang w:eastAsia="da-DK"/>
              </w:rPr>
            </w:pPr>
            <w:r w:rsidRPr="00B7171A">
              <w:rPr>
                <w:rFonts w:ascii="Arial" w:eastAsia="Times New Roman" w:hAnsi="Arial" w:cs="Arial"/>
                <w:b/>
                <w:bCs/>
                <w:color w:val="333333"/>
                <w:sz w:val="19"/>
                <w:szCs w:val="19"/>
                <w:lang w:eastAsia="da-DK"/>
              </w:rPr>
              <w:t>Fælles Måltid</w:t>
            </w:r>
          </w:p>
          <w:p w:rsidR="00B7171A" w:rsidRPr="00B7171A" w:rsidRDefault="00B7171A" w:rsidP="00B7171A">
            <w:pPr>
              <w:spacing w:before="120" w:after="0" w:line="240" w:lineRule="auto"/>
              <w:rPr>
                <w:rFonts w:ascii="Arial" w:eastAsia="Times New Roman" w:hAnsi="Arial" w:cs="Arial"/>
                <w:color w:val="333333"/>
                <w:sz w:val="19"/>
                <w:szCs w:val="19"/>
                <w:lang w:eastAsia="da-DK"/>
              </w:rPr>
            </w:pPr>
            <w:r w:rsidRPr="00B7171A">
              <w:rPr>
                <w:rFonts w:ascii="Arial" w:eastAsia="Times New Roman" w:hAnsi="Arial" w:cs="Arial"/>
                <w:b/>
                <w:bCs/>
                <w:color w:val="333333"/>
                <w:sz w:val="19"/>
                <w:szCs w:val="19"/>
                <w:lang w:eastAsia="da-DK"/>
              </w:rPr>
              <w:t>Gaveudveksling</w:t>
            </w:r>
          </w:p>
          <w:p w:rsidR="00B7171A" w:rsidRPr="00B7171A" w:rsidRDefault="00B7171A" w:rsidP="00B7171A">
            <w:pPr>
              <w:numPr>
                <w:ilvl w:val="0"/>
                <w:numId w:val="13"/>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til personen</w:t>
            </w:r>
          </w:p>
          <w:p w:rsidR="00B7171A" w:rsidRPr="00B7171A" w:rsidRDefault="00B7171A" w:rsidP="00B7171A">
            <w:pPr>
              <w:numPr>
                <w:ilvl w:val="0"/>
                <w:numId w:val="13"/>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fra personen</w:t>
            </w:r>
          </w:p>
          <w:p w:rsidR="00B7171A" w:rsidRPr="00B7171A" w:rsidRDefault="00B7171A" w:rsidP="00B7171A">
            <w:pPr>
              <w:numPr>
                <w:ilvl w:val="0"/>
                <w:numId w:val="13"/>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ofringer</w:t>
            </w:r>
          </w:p>
          <w:p w:rsidR="00B7171A" w:rsidRPr="00B7171A" w:rsidRDefault="00B7171A" w:rsidP="00B7171A">
            <w:pPr>
              <w:spacing w:after="0" w:line="240" w:lineRule="auto"/>
              <w:rPr>
                <w:rFonts w:ascii="Arial" w:eastAsia="Times New Roman" w:hAnsi="Arial" w:cs="Arial"/>
                <w:color w:val="333333"/>
                <w:sz w:val="19"/>
                <w:szCs w:val="19"/>
                <w:lang w:eastAsia="da-DK"/>
              </w:rPr>
            </w:pPr>
            <w:r w:rsidRPr="00B7171A">
              <w:rPr>
                <w:rFonts w:ascii="Arial" w:eastAsia="Times New Roman" w:hAnsi="Arial" w:cs="Arial"/>
                <w:b/>
                <w:bCs/>
                <w:color w:val="333333"/>
                <w:sz w:val="19"/>
                <w:szCs w:val="19"/>
                <w:lang w:eastAsia="da-DK"/>
              </w:rPr>
              <w:t>Personen har fået ny status</w:t>
            </w:r>
          </w:p>
          <w:p w:rsidR="00B7171A" w:rsidRPr="00B7171A" w:rsidRDefault="00B7171A" w:rsidP="00B7171A">
            <w:pPr>
              <w:numPr>
                <w:ilvl w:val="0"/>
                <w:numId w:val="14"/>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nyt navn</w:t>
            </w:r>
          </w:p>
          <w:p w:rsidR="00B7171A" w:rsidRPr="00B7171A" w:rsidRDefault="00B7171A" w:rsidP="00B7171A">
            <w:pPr>
              <w:numPr>
                <w:ilvl w:val="0"/>
                <w:numId w:val="14"/>
              </w:numPr>
              <w:spacing w:after="74" w:line="240" w:lineRule="auto"/>
              <w:ind w:left="240"/>
              <w:rPr>
                <w:rFonts w:ascii="Arial" w:eastAsia="Times New Roman" w:hAnsi="Arial" w:cs="Arial"/>
                <w:color w:val="333333"/>
                <w:sz w:val="19"/>
                <w:szCs w:val="19"/>
                <w:lang w:eastAsia="da-DK"/>
              </w:rPr>
            </w:pPr>
            <w:r w:rsidRPr="00B7171A">
              <w:rPr>
                <w:rFonts w:ascii="Arial" w:eastAsia="Times New Roman" w:hAnsi="Arial" w:cs="Arial"/>
                <w:color w:val="333333"/>
                <w:sz w:val="19"/>
                <w:szCs w:val="19"/>
                <w:lang w:eastAsia="da-DK"/>
              </w:rPr>
              <w:t>ny titel</w:t>
            </w:r>
          </w:p>
        </w:tc>
      </w:tr>
    </w:tbl>
    <w:p w:rsidR="00B7171A" w:rsidRDefault="00B7171A"/>
    <w:sectPr w:rsidR="00B7171A">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294" w:rsidRDefault="006C2294" w:rsidP="001246D8">
      <w:pPr>
        <w:spacing w:after="0" w:line="240" w:lineRule="auto"/>
      </w:pPr>
      <w:r>
        <w:separator/>
      </w:r>
    </w:p>
  </w:endnote>
  <w:endnote w:type="continuationSeparator" w:id="0">
    <w:p w:rsidR="006C2294" w:rsidRDefault="006C2294" w:rsidP="00124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373069"/>
      <w:docPartObj>
        <w:docPartGallery w:val="Page Numbers (Bottom of Page)"/>
        <w:docPartUnique/>
      </w:docPartObj>
    </w:sdtPr>
    <w:sdtEndPr/>
    <w:sdtContent>
      <w:p w:rsidR="001246D8" w:rsidRDefault="001246D8">
        <w:pPr>
          <w:pStyle w:val="Sidefod"/>
          <w:jc w:val="right"/>
        </w:pPr>
        <w:r>
          <w:fldChar w:fldCharType="begin"/>
        </w:r>
        <w:r>
          <w:instrText>PAGE   \* MERGEFORMAT</w:instrText>
        </w:r>
        <w:r>
          <w:fldChar w:fldCharType="separate"/>
        </w:r>
        <w:r w:rsidR="00C16142">
          <w:rPr>
            <w:noProof/>
          </w:rPr>
          <w:t>1</w:t>
        </w:r>
        <w:r>
          <w:fldChar w:fldCharType="end"/>
        </w:r>
      </w:p>
    </w:sdtContent>
  </w:sdt>
  <w:p w:rsidR="001246D8" w:rsidRDefault="001246D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294" w:rsidRDefault="006C2294" w:rsidP="001246D8">
      <w:pPr>
        <w:spacing w:after="0" w:line="240" w:lineRule="auto"/>
      </w:pPr>
      <w:r>
        <w:separator/>
      </w:r>
    </w:p>
  </w:footnote>
  <w:footnote w:type="continuationSeparator" w:id="0">
    <w:p w:rsidR="006C2294" w:rsidRDefault="006C2294" w:rsidP="00124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6D7" w:rsidRPr="001246D8" w:rsidRDefault="00D016D7" w:rsidP="00D016D7">
    <w:pPr>
      <w:pStyle w:val="Overskrift1"/>
      <w:shd w:val="clear" w:color="auto" w:fill="FFFFFF"/>
      <w:spacing w:before="0" w:beforeAutospacing="0" w:after="0" w:afterAutospacing="0"/>
      <w:ind w:right="195"/>
      <w:rPr>
        <w:rFonts w:ascii="Arial" w:hAnsi="Arial" w:cs="Arial"/>
        <w:bCs w:val="0"/>
        <w:color w:val="000000" w:themeColor="text1"/>
        <w:sz w:val="24"/>
        <w:szCs w:val="24"/>
      </w:rPr>
    </w:pPr>
    <w:r w:rsidRPr="001246D8">
      <w:rPr>
        <w:rFonts w:ascii="Arial" w:hAnsi="Arial" w:cs="Arial"/>
        <w:bCs w:val="0"/>
        <w:color w:val="000000" w:themeColor="text1"/>
        <w:sz w:val="28"/>
        <w:szCs w:val="28"/>
      </w:rPr>
      <w:t>”</w:t>
    </w:r>
    <w:r w:rsidRPr="001246D8">
      <w:rPr>
        <w:rFonts w:ascii="Arial" w:hAnsi="Arial" w:cs="Arial"/>
        <w:bCs w:val="0"/>
        <w:color w:val="000000" w:themeColor="text1"/>
        <w:sz w:val="24"/>
        <w:szCs w:val="24"/>
      </w:rPr>
      <w:t xml:space="preserve">Overgangsritualer” fra </w:t>
    </w:r>
    <w:r w:rsidRPr="001246D8">
      <w:rPr>
        <w:rFonts w:ascii="Arial" w:hAnsi="Arial" w:cs="Arial"/>
        <w:bCs w:val="0"/>
        <w:i/>
        <w:color w:val="000000" w:themeColor="text1"/>
        <w:sz w:val="24"/>
        <w:szCs w:val="24"/>
      </w:rPr>
      <w:t>Religion: Teori – Fænomenologi – Metode</w:t>
    </w:r>
    <w:r w:rsidRPr="001246D8">
      <w:rPr>
        <w:rFonts w:ascii="Arial" w:hAnsi="Arial" w:cs="Arial"/>
        <w:bCs w:val="0"/>
        <w:color w:val="000000" w:themeColor="text1"/>
        <w:sz w:val="24"/>
        <w:szCs w:val="24"/>
      </w:rPr>
      <w:t xml:space="preserve"> (Systime 2017)</w:t>
    </w:r>
  </w:p>
  <w:p w:rsidR="00D016D7" w:rsidRDefault="00D016D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50D4"/>
    <w:multiLevelType w:val="multilevel"/>
    <w:tmpl w:val="2268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814F0"/>
    <w:multiLevelType w:val="multilevel"/>
    <w:tmpl w:val="D81E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338AD"/>
    <w:multiLevelType w:val="multilevel"/>
    <w:tmpl w:val="00A4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2211D"/>
    <w:multiLevelType w:val="multilevel"/>
    <w:tmpl w:val="0576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8C6250"/>
    <w:multiLevelType w:val="multilevel"/>
    <w:tmpl w:val="B524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832199"/>
    <w:multiLevelType w:val="multilevel"/>
    <w:tmpl w:val="2A9E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B408B"/>
    <w:multiLevelType w:val="multilevel"/>
    <w:tmpl w:val="92AC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3F7114"/>
    <w:multiLevelType w:val="multilevel"/>
    <w:tmpl w:val="A59A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DF6E9F"/>
    <w:multiLevelType w:val="multilevel"/>
    <w:tmpl w:val="4822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2E33C4"/>
    <w:multiLevelType w:val="multilevel"/>
    <w:tmpl w:val="53AC7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811B7C"/>
    <w:multiLevelType w:val="multilevel"/>
    <w:tmpl w:val="376C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095140"/>
    <w:multiLevelType w:val="multilevel"/>
    <w:tmpl w:val="BA68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7819B5"/>
    <w:multiLevelType w:val="multilevel"/>
    <w:tmpl w:val="DBF4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F52762"/>
    <w:multiLevelType w:val="multilevel"/>
    <w:tmpl w:val="08BE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10"/>
  </w:num>
  <w:num w:numId="4">
    <w:abstractNumId w:val="3"/>
  </w:num>
  <w:num w:numId="5">
    <w:abstractNumId w:val="6"/>
  </w:num>
  <w:num w:numId="6">
    <w:abstractNumId w:val="2"/>
  </w:num>
  <w:num w:numId="7">
    <w:abstractNumId w:val="4"/>
  </w:num>
  <w:num w:numId="8">
    <w:abstractNumId w:val="0"/>
  </w:num>
  <w:num w:numId="9">
    <w:abstractNumId w:val="8"/>
  </w:num>
  <w:num w:numId="10">
    <w:abstractNumId w:val="12"/>
  </w:num>
  <w:num w:numId="11">
    <w:abstractNumId w:val="5"/>
  </w:num>
  <w:num w:numId="12">
    <w:abstractNumId w:val="1"/>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71A"/>
    <w:rsid w:val="0001760C"/>
    <w:rsid w:val="000F0FB2"/>
    <w:rsid w:val="001246D8"/>
    <w:rsid w:val="0021130A"/>
    <w:rsid w:val="002331B3"/>
    <w:rsid w:val="006C2294"/>
    <w:rsid w:val="00725C0D"/>
    <w:rsid w:val="008526CD"/>
    <w:rsid w:val="00B7171A"/>
    <w:rsid w:val="00C16142"/>
    <w:rsid w:val="00CA5CD7"/>
    <w:rsid w:val="00D016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28B2A-378C-4875-8542-CEB68DC8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B717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B7171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glossary-term">
    <w:name w:val="glossary-term"/>
    <w:basedOn w:val="Standardskrifttypeiafsnit"/>
    <w:rsid w:val="00B7171A"/>
  </w:style>
  <w:style w:type="character" w:styleId="HTML-citat">
    <w:name w:val="HTML Cite"/>
    <w:basedOn w:val="Standardskrifttypeiafsnit"/>
    <w:uiPriority w:val="99"/>
    <w:semiHidden/>
    <w:unhideWhenUsed/>
    <w:rsid w:val="00B7171A"/>
    <w:rPr>
      <w:i/>
      <w:iCs/>
    </w:rPr>
  </w:style>
  <w:style w:type="character" w:styleId="Strk">
    <w:name w:val="Strong"/>
    <w:basedOn w:val="Standardskrifttypeiafsnit"/>
    <w:uiPriority w:val="22"/>
    <w:qFormat/>
    <w:rsid w:val="00B7171A"/>
    <w:rPr>
      <w:b/>
      <w:bCs/>
    </w:rPr>
  </w:style>
  <w:style w:type="character" w:styleId="Fremhv">
    <w:name w:val="Emphasis"/>
    <w:basedOn w:val="Standardskrifttypeiafsnit"/>
    <w:uiPriority w:val="20"/>
    <w:qFormat/>
    <w:rsid w:val="00B7171A"/>
    <w:rPr>
      <w:i/>
      <w:iCs/>
    </w:rPr>
  </w:style>
  <w:style w:type="character" w:customStyle="1" w:styleId="index">
    <w:name w:val="index"/>
    <w:basedOn w:val="Standardskrifttypeiafsnit"/>
    <w:rsid w:val="00B7171A"/>
  </w:style>
  <w:style w:type="character" w:customStyle="1" w:styleId="Overskrift1Tegn">
    <w:name w:val="Overskrift 1 Tegn"/>
    <w:basedOn w:val="Standardskrifttypeiafsnit"/>
    <w:link w:val="Overskrift1"/>
    <w:uiPriority w:val="9"/>
    <w:rsid w:val="00B7171A"/>
    <w:rPr>
      <w:rFonts w:ascii="Times New Roman" w:eastAsia="Times New Roman" w:hAnsi="Times New Roman" w:cs="Times New Roman"/>
      <w:b/>
      <w:bCs/>
      <w:kern w:val="36"/>
      <w:sz w:val="48"/>
      <w:szCs w:val="48"/>
      <w:lang w:eastAsia="da-DK"/>
    </w:rPr>
  </w:style>
  <w:style w:type="character" w:customStyle="1" w:styleId="label">
    <w:name w:val="label"/>
    <w:basedOn w:val="Standardskrifttypeiafsnit"/>
    <w:rsid w:val="00B7171A"/>
  </w:style>
  <w:style w:type="paragraph" w:styleId="Sidehoved">
    <w:name w:val="header"/>
    <w:basedOn w:val="Normal"/>
    <w:link w:val="SidehovedTegn"/>
    <w:uiPriority w:val="99"/>
    <w:unhideWhenUsed/>
    <w:rsid w:val="001246D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246D8"/>
  </w:style>
  <w:style w:type="paragraph" w:styleId="Sidefod">
    <w:name w:val="footer"/>
    <w:basedOn w:val="Normal"/>
    <w:link w:val="SidefodTegn"/>
    <w:uiPriority w:val="99"/>
    <w:unhideWhenUsed/>
    <w:rsid w:val="001246D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24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5383">
      <w:bodyDiv w:val="1"/>
      <w:marLeft w:val="0"/>
      <w:marRight w:val="0"/>
      <w:marTop w:val="0"/>
      <w:marBottom w:val="0"/>
      <w:divBdr>
        <w:top w:val="none" w:sz="0" w:space="0" w:color="auto"/>
        <w:left w:val="none" w:sz="0" w:space="0" w:color="auto"/>
        <w:bottom w:val="none" w:sz="0" w:space="0" w:color="auto"/>
        <w:right w:val="none" w:sz="0" w:space="0" w:color="auto"/>
      </w:divBdr>
    </w:div>
    <w:div w:id="1019312957">
      <w:bodyDiv w:val="1"/>
      <w:marLeft w:val="0"/>
      <w:marRight w:val="0"/>
      <w:marTop w:val="0"/>
      <w:marBottom w:val="0"/>
      <w:divBdr>
        <w:top w:val="none" w:sz="0" w:space="0" w:color="auto"/>
        <w:left w:val="none" w:sz="0" w:space="0" w:color="auto"/>
        <w:bottom w:val="none" w:sz="0" w:space="0" w:color="auto"/>
        <w:right w:val="none" w:sz="0" w:space="0" w:color="auto"/>
      </w:divBdr>
    </w:div>
    <w:div w:id="1534344690">
      <w:bodyDiv w:val="1"/>
      <w:marLeft w:val="0"/>
      <w:marRight w:val="0"/>
      <w:marTop w:val="0"/>
      <w:marBottom w:val="0"/>
      <w:divBdr>
        <w:top w:val="none" w:sz="0" w:space="0" w:color="auto"/>
        <w:left w:val="none" w:sz="0" w:space="0" w:color="auto"/>
        <w:bottom w:val="none" w:sz="0" w:space="0" w:color="auto"/>
        <w:right w:val="none" w:sz="0" w:space="0" w:color="auto"/>
      </w:divBdr>
      <w:divsChild>
        <w:div w:id="1828472055">
          <w:marLeft w:val="0"/>
          <w:marRight w:val="0"/>
          <w:marTop w:val="0"/>
          <w:marBottom w:val="0"/>
          <w:divBdr>
            <w:top w:val="none" w:sz="0" w:space="0" w:color="auto"/>
            <w:left w:val="none" w:sz="0" w:space="0" w:color="auto"/>
            <w:bottom w:val="none" w:sz="0" w:space="0" w:color="auto"/>
            <w:right w:val="none" w:sz="0" w:space="0" w:color="auto"/>
          </w:divBdr>
        </w:div>
        <w:div w:id="804271484">
          <w:marLeft w:val="0"/>
          <w:marRight w:val="0"/>
          <w:marTop w:val="0"/>
          <w:marBottom w:val="0"/>
          <w:divBdr>
            <w:top w:val="none" w:sz="0" w:space="0" w:color="auto"/>
            <w:left w:val="none" w:sz="0" w:space="0" w:color="auto"/>
            <w:bottom w:val="none" w:sz="0" w:space="0" w:color="auto"/>
            <w:right w:val="none" w:sz="0" w:space="0" w:color="auto"/>
          </w:divBdr>
        </w:div>
      </w:divsChild>
    </w:div>
    <w:div w:id="195254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4811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Grøndahl Stage</dc:creator>
  <cp:keywords/>
  <dc:description/>
  <cp:lastModifiedBy>Christian Grøndahl Stage</cp:lastModifiedBy>
  <cp:revision>2</cp:revision>
  <dcterms:created xsi:type="dcterms:W3CDTF">2021-09-03T09:03:00Z</dcterms:created>
  <dcterms:modified xsi:type="dcterms:W3CDTF">2021-09-03T09:03:00Z</dcterms:modified>
</cp:coreProperties>
</file>