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before="0" w:line="360" w:lineRule="auto"/>
        <w:rPr>
          <w:b w:val="1"/>
          <w:color w:val="0000ff"/>
          <w:sz w:val="42"/>
          <w:szCs w:val="42"/>
        </w:rPr>
      </w:pPr>
      <w:bookmarkStart w:colFirst="0" w:colLast="0" w:name="_doq7pbao1bu4" w:id="0"/>
      <w:bookmarkEnd w:id="0"/>
      <w:r w:rsidDel="00000000" w:rsidR="00000000" w:rsidRPr="00000000">
        <w:rPr>
          <w:b w:val="1"/>
          <w:color w:val="0000ff"/>
          <w:sz w:val="42"/>
          <w:szCs w:val="42"/>
          <w:rtl w:val="0"/>
        </w:rPr>
        <w:t xml:space="preserve">El país de Aby: México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Ahora </w:t>
      </w: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viene</w:t>
      </w:r>
      <w:r w:rsidDel="00000000" w:rsidR="00000000" w:rsidRPr="00000000">
        <w:rPr>
          <w:b w:val="1"/>
          <w:color w:val="0000ff"/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la historia de Aby, una chica mexicana. Aby tiene 19 años y su nombre completo es Karen Abigail Guzmán Gómez . Vive en Ciudad de México, la capital del país. México es muy grande, con muchos habitantes y con una larga historia.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Los primeros habitantes del país </w:t>
      </w: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han sido</w:t>
      </w:r>
      <w:r w:rsidDel="00000000" w:rsidR="00000000" w:rsidRPr="00000000">
        <w:rPr>
          <w:b w:val="1"/>
          <w:color w:val="0000ff"/>
          <w:sz w:val="26"/>
          <w:szCs w:val="26"/>
          <w:vertAlign w:val="superscript"/>
        </w:rPr>
        <w:footnoteReference w:customMarkFollows="0" w:id="1"/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principalmente los aztecas y los mayas: estos </w:t>
      </w: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indígenas</w:t>
      </w:r>
      <w:r w:rsidDel="00000000" w:rsidR="00000000" w:rsidRPr="00000000">
        <w:rPr>
          <w:b w:val="1"/>
          <w:color w:val="0000ff"/>
          <w:sz w:val="26"/>
          <w:szCs w:val="26"/>
          <w:vertAlign w:val="superscript"/>
        </w:rPr>
        <w:footnoteReference w:customMarkFollows="0" w:id="2"/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han creado una importante civilización. Un ejemplo de la cultura maya es la famosa pirámide Chichén Itzá.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/>
        <w:ind w:left="720" w:hanging="360"/>
        <w:rPr>
          <w:color w:val="0000ff"/>
        </w:rPr>
      </w:pPr>
      <w:r w:rsidDel="00000000" w:rsidR="00000000" w:rsidRPr="00000000">
        <w:rPr>
          <w:color w:val="0000ff"/>
          <w:sz w:val="26"/>
          <w:szCs w:val="26"/>
        </w:rPr>
        <w:drawing>
          <wp:inline distB="114300" distT="114300" distL="114300" distR="114300">
            <wp:extent cx="5731200" cy="35179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75.6506086956522" w:lineRule="auto"/>
        <w:ind w:left="720" w:hanging="360"/>
        <w:rPr>
          <w:color w:val="0000ff"/>
        </w:rPr>
      </w:pPr>
      <w:r w:rsidDel="00000000" w:rsidR="00000000" w:rsidRPr="00000000">
        <w:rPr>
          <w:i w:val="1"/>
          <w:color w:val="0000ff"/>
          <w:sz w:val="23"/>
          <w:szCs w:val="23"/>
          <w:rtl w:val="0"/>
        </w:rPr>
        <w:t xml:space="preserve">La pirámide Chichén Itzá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beforeAutospacing="0" w:line="375.6506086956522" w:lineRule="auto"/>
        <w:ind w:left="720" w:hanging="360"/>
        <w:rPr>
          <w:color w:val="0000ff"/>
        </w:rPr>
      </w:pPr>
      <w:r w:rsidDel="00000000" w:rsidR="00000000" w:rsidRPr="00000000">
        <w:rPr>
          <w:color w:val="0000ff"/>
          <w:sz w:val="23"/>
          <w:szCs w:val="23"/>
          <w:rtl w:val="0"/>
        </w:rPr>
        <w:t xml:space="preserve">Forfatterne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Además, los aztecas han </w:t>
      </w: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fundado</w:t>
      </w:r>
      <w:r w:rsidDel="00000000" w:rsidR="00000000" w:rsidRPr="00000000">
        <w:rPr>
          <w:b w:val="1"/>
          <w:color w:val="0000ff"/>
          <w:sz w:val="26"/>
          <w:szCs w:val="26"/>
          <w:vertAlign w:val="superscript"/>
        </w:rPr>
        <w:footnoteReference w:customMarkFollows="0" w:id="3"/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la ciudad Tenochtitlán como la capital del Imperio azteca. En el </w:t>
      </w: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siglo 16</w:t>
      </w:r>
      <w:r w:rsidDel="00000000" w:rsidR="00000000" w:rsidRPr="00000000">
        <w:rPr>
          <w:b w:val="1"/>
          <w:color w:val="0000ff"/>
          <w:sz w:val="26"/>
          <w:szCs w:val="26"/>
          <w:vertAlign w:val="superscript"/>
        </w:rPr>
        <w:footnoteReference w:customMarkFollows="0" w:id="4"/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los españoles han </w:t>
      </w: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conquistado</w:t>
      </w:r>
      <w:r w:rsidDel="00000000" w:rsidR="00000000" w:rsidRPr="00000000">
        <w:rPr>
          <w:b w:val="1"/>
          <w:color w:val="0000ff"/>
          <w:sz w:val="26"/>
          <w:szCs w:val="26"/>
          <w:vertAlign w:val="superscript"/>
        </w:rPr>
        <w:footnoteReference w:customMarkFollows="0" w:id="5"/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el territorio mexicano. Uno de los conquistadores, Hernán Cortés, ha fundado la actual Ciudad de México sobre las ruinas de Tenochtitlán. Esta historia </w:t>
      </w: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se refleja</w:t>
      </w:r>
      <w:r w:rsidDel="00000000" w:rsidR="00000000" w:rsidRPr="00000000">
        <w:rPr>
          <w:b w:val="1"/>
          <w:color w:val="0000ff"/>
          <w:sz w:val="26"/>
          <w:szCs w:val="26"/>
          <w:vertAlign w:val="superscript"/>
        </w:rPr>
        <w:footnoteReference w:customMarkFollows="0" w:id="6"/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en las diferentes etnias de la gente mexicana de hoy: en México hay personas indígenas, españolas y mestizas (mezcla de indígena y español).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9900ff"/>
          <w:sz w:val="26"/>
          <w:szCs w:val="26"/>
        </w:rPr>
      </w:pPr>
      <w:r w:rsidDel="00000000" w:rsidR="00000000" w:rsidRPr="00000000">
        <w:rPr>
          <w:color w:val="9900ff"/>
          <w:sz w:val="26"/>
          <w:szCs w:val="26"/>
          <w:rtl w:val="0"/>
        </w:rPr>
        <w:t xml:space="preserve">Hoy Ciudad de México es una de las ciudades más grandes del mundo. Es muy moderna, con </w:t>
      </w: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rascacielos</w:t>
      </w:r>
      <w:r w:rsidDel="00000000" w:rsidR="00000000" w:rsidRPr="00000000">
        <w:rPr>
          <w:b w:val="1"/>
          <w:color w:val="9900ff"/>
          <w:sz w:val="26"/>
          <w:szCs w:val="26"/>
          <w:vertAlign w:val="superscript"/>
        </w:rPr>
        <w:footnoteReference w:customMarkFollows="0" w:id="7"/>
      </w:r>
      <w:r w:rsidDel="00000000" w:rsidR="00000000" w:rsidRPr="00000000">
        <w:rPr>
          <w:color w:val="9900ff"/>
          <w:sz w:val="26"/>
          <w:szCs w:val="26"/>
          <w:rtl w:val="0"/>
        </w:rPr>
        <w:t xml:space="preserve">, parques enormes y monumentos fascinantes. Es también el centro político, cultural y económico del país. En México hay empresas multinacionales como Toyota, LEGO y Siemens, donde trabajan muchos empleados. Estas empresas son importantes en la economía mexicana.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9900ff"/>
          <w:sz w:val="26"/>
          <w:szCs w:val="26"/>
        </w:rPr>
      </w:pPr>
      <w:r w:rsidDel="00000000" w:rsidR="00000000" w:rsidRPr="00000000">
        <w:rPr>
          <w:color w:val="9900ff"/>
          <w:sz w:val="26"/>
          <w:szCs w:val="26"/>
          <w:rtl w:val="0"/>
        </w:rPr>
        <w:t xml:space="preserve">La cultura mexicana incluye personas famosas como la actriz Salma Hayek, el director de cine Guillermo del Toro, la cantante Paulina Rubio y el cantante Luis Miguel. Además, un personaje fundamental de la cultura mexicana es la pintora Frida Khalo, famosa por sus </w:t>
      </w: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autorretratos</w:t>
      </w:r>
      <w:r w:rsidDel="00000000" w:rsidR="00000000" w:rsidRPr="00000000">
        <w:rPr>
          <w:b w:val="1"/>
          <w:color w:val="9900ff"/>
          <w:sz w:val="26"/>
          <w:szCs w:val="26"/>
          <w:vertAlign w:val="superscript"/>
        </w:rPr>
        <w:footnoteReference w:customMarkFollows="0" w:id="8"/>
      </w:r>
      <w:r w:rsidDel="00000000" w:rsidR="00000000" w:rsidRPr="00000000">
        <w:rPr>
          <w:color w:val="9900ff"/>
          <w:sz w:val="26"/>
          <w:szCs w:val="26"/>
          <w:rtl w:val="0"/>
        </w:rPr>
        <w:t xml:space="preserve"> llenos de dolor. Frida ha sido una mujer revolucionaria en la sociedad mexicana por sus ideas políticas y su independencia.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9900ff"/>
          <w:sz w:val="26"/>
          <w:szCs w:val="26"/>
        </w:rPr>
      </w:pPr>
      <w:r w:rsidDel="00000000" w:rsidR="00000000" w:rsidRPr="00000000">
        <w:rPr>
          <w:color w:val="9900ff"/>
          <w:sz w:val="26"/>
          <w:szCs w:val="26"/>
          <w:rtl w:val="0"/>
        </w:rPr>
        <w:t xml:space="preserve">En la geografía de México hay contrastes en el </w:t>
      </w: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paisaje</w:t>
      </w:r>
      <w:r w:rsidDel="00000000" w:rsidR="00000000" w:rsidRPr="00000000">
        <w:rPr>
          <w:b w:val="1"/>
          <w:color w:val="9900ff"/>
          <w:sz w:val="26"/>
          <w:szCs w:val="26"/>
          <w:vertAlign w:val="superscript"/>
        </w:rPr>
        <w:footnoteReference w:customMarkFollows="0" w:id="9"/>
      </w:r>
      <w:r w:rsidDel="00000000" w:rsidR="00000000" w:rsidRPr="00000000">
        <w:rPr>
          <w:color w:val="9900ff"/>
          <w:sz w:val="26"/>
          <w:szCs w:val="26"/>
          <w:rtl w:val="0"/>
        </w:rPr>
        <w:t xml:space="preserve"> y en el clima. Hay montañas muy altas, volcanes majestuosos, playas y </w:t>
      </w: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selvas</w:t>
      </w:r>
      <w:r w:rsidDel="00000000" w:rsidR="00000000" w:rsidRPr="00000000">
        <w:rPr>
          <w:b w:val="1"/>
          <w:color w:val="9900ff"/>
          <w:sz w:val="26"/>
          <w:szCs w:val="26"/>
          <w:vertAlign w:val="superscript"/>
        </w:rPr>
        <w:footnoteReference w:customMarkFollows="0" w:id="10"/>
      </w:r>
      <w:r w:rsidDel="00000000" w:rsidR="00000000" w:rsidRPr="00000000">
        <w:rPr>
          <w:color w:val="9900ff"/>
          <w:sz w:val="26"/>
          <w:szCs w:val="26"/>
          <w:rtl w:val="0"/>
        </w:rPr>
        <w:t xml:space="preserve">. Por ejemplo, las playas de Acapulco y Cancún son especialmente </w:t>
      </w: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conocidas</w:t>
      </w:r>
      <w:r w:rsidDel="00000000" w:rsidR="00000000" w:rsidRPr="00000000">
        <w:rPr>
          <w:b w:val="1"/>
          <w:color w:val="9900ff"/>
          <w:sz w:val="26"/>
          <w:szCs w:val="26"/>
          <w:vertAlign w:val="superscript"/>
        </w:rPr>
        <w:footnoteReference w:customMarkFollows="0" w:id="11"/>
      </w:r>
      <w:r w:rsidDel="00000000" w:rsidR="00000000" w:rsidRPr="00000000">
        <w:rPr>
          <w:color w:val="9900ff"/>
          <w:sz w:val="26"/>
          <w:szCs w:val="26"/>
          <w:rtl w:val="0"/>
        </w:rPr>
        <w:t xml:space="preserve"> por su belleza y el turismo. El clima de la montaña es frío, pero en las playas hace calor.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38761d"/>
          <w:sz w:val="26"/>
          <w:szCs w:val="26"/>
        </w:rPr>
      </w:pPr>
      <w:r w:rsidDel="00000000" w:rsidR="00000000" w:rsidRPr="00000000">
        <w:rPr>
          <w:color w:val="38761d"/>
          <w:sz w:val="26"/>
          <w:szCs w:val="26"/>
          <w:rtl w:val="0"/>
        </w:rPr>
        <w:t xml:space="preserve">También hay contrastes en la sociedad mexicana. Por un lado, el hombre más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rico</w:t>
      </w:r>
      <w:r w:rsidDel="00000000" w:rsidR="00000000" w:rsidRPr="00000000">
        <w:rPr>
          <w:b w:val="1"/>
          <w:color w:val="38761d"/>
          <w:sz w:val="26"/>
          <w:szCs w:val="26"/>
          <w:vertAlign w:val="superscript"/>
        </w:rPr>
        <w:footnoteReference w:customMarkFollows="0" w:id="12"/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38761d"/>
          <w:sz w:val="26"/>
          <w:szCs w:val="26"/>
          <w:rtl w:val="0"/>
        </w:rPr>
        <w:t xml:space="preserve">del mundo, Carlos Slim Helú, es mexicano. Por otro lado, hay mucha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gente</w:t>
      </w:r>
      <w:r w:rsidDel="00000000" w:rsidR="00000000" w:rsidRPr="00000000">
        <w:rPr>
          <w:b w:val="1"/>
          <w:color w:val="38761d"/>
          <w:sz w:val="26"/>
          <w:szCs w:val="26"/>
          <w:vertAlign w:val="superscript"/>
        </w:rPr>
        <w:footnoteReference w:customMarkFollows="0" w:id="13"/>
      </w:r>
      <w:r w:rsidDel="00000000" w:rsidR="00000000" w:rsidRPr="00000000">
        <w:rPr>
          <w:color w:val="38761d"/>
          <w:sz w:val="26"/>
          <w:szCs w:val="26"/>
          <w:rtl w:val="0"/>
        </w:rPr>
        <w:t xml:space="preserve"> pobre: el grupo más afectado son los indígenas. Precisamente, en la región de Chiapas, en el sur del país, viven muchos indígenas y es la zona más pobre de México.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38761d"/>
          <w:sz w:val="26"/>
          <w:szCs w:val="26"/>
        </w:rPr>
      </w:pPr>
      <w:r w:rsidDel="00000000" w:rsidR="00000000" w:rsidRPr="00000000">
        <w:rPr>
          <w:color w:val="38761d"/>
          <w:sz w:val="26"/>
          <w:szCs w:val="26"/>
          <w:rtl w:val="0"/>
        </w:rPr>
        <w:t xml:space="preserve">México limita con los Estados Unidos, y numerosos mexicanos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sueñan con</w:t>
      </w:r>
      <w:r w:rsidDel="00000000" w:rsidR="00000000" w:rsidRPr="00000000">
        <w:rPr>
          <w:b w:val="1"/>
          <w:color w:val="38761d"/>
          <w:sz w:val="26"/>
          <w:szCs w:val="26"/>
          <w:vertAlign w:val="superscript"/>
        </w:rPr>
        <w:footnoteReference w:customMarkFollows="0" w:id="14"/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38761d"/>
          <w:sz w:val="26"/>
          <w:szCs w:val="26"/>
          <w:rtl w:val="0"/>
        </w:rPr>
        <w:t xml:space="preserve">cruzar la frontera para buscar una vida mejor. Estados Unidos es un símbolo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del primer mundo</w:t>
      </w:r>
      <w:r w:rsidDel="00000000" w:rsidR="00000000" w:rsidRPr="00000000">
        <w:rPr>
          <w:b w:val="1"/>
          <w:color w:val="38761d"/>
          <w:sz w:val="26"/>
          <w:szCs w:val="26"/>
          <w:vertAlign w:val="superscript"/>
        </w:rPr>
        <w:footnoteReference w:customMarkFollows="0" w:id="15"/>
      </w:r>
      <w:r w:rsidDel="00000000" w:rsidR="00000000" w:rsidRPr="00000000">
        <w:rPr>
          <w:color w:val="38761d"/>
          <w:sz w:val="26"/>
          <w:szCs w:val="26"/>
          <w:rtl w:val="0"/>
        </w:rPr>
        <w:t xml:space="preserve"> y contrasta con la realidad social de México. La frontera es una zona de conflicto por la inmigración ilegal y el tráfico de drogas.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38761d"/>
          <w:sz w:val="26"/>
          <w:szCs w:val="26"/>
        </w:rPr>
      </w:pPr>
      <w:r w:rsidDel="00000000" w:rsidR="00000000" w:rsidRPr="00000000">
        <w:rPr>
          <w:color w:val="38761d"/>
          <w:sz w:val="26"/>
          <w:szCs w:val="26"/>
          <w:rtl w:val="0"/>
        </w:rPr>
        <w:t xml:space="preserve">El tema de las drogas tiene consecuencias muy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graves</w:t>
      </w:r>
      <w:r w:rsidDel="00000000" w:rsidR="00000000" w:rsidRPr="00000000">
        <w:rPr>
          <w:b w:val="1"/>
          <w:color w:val="38761d"/>
          <w:sz w:val="26"/>
          <w:szCs w:val="26"/>
          <w:vertAlign w:val="superscript"/>
        </w:rPr>
        <w:footnoteReference w:customMarkFollows="0" w:id="16"/>
      </w:r>
      <w:r w:rsidDel="00000000" w:rsidR="00000000" w:rsidRPr="00000000">
        <w:rPr>
          <w:color w:val="38761d"/>
          <w:sz w:val="26"/>
          <w:szCs w:val="26"/>
          <w:rtl w:val="0"/>
        </w:rPr>
        <w:t xml:space="preserve"> para la sociedad. Hay numerosas bandas conectadas con el narcotráfico y causan episodios violentos. Las bandas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utilizan</w:t>
      </w:r>
      <w:r w:rsidDel="00000000" w:rsidR="00000000" w:rsidRPr="00000000">
        <w:rPr>
          <w:b w:val="1"/>
          <w:color w:val="38761d"/>
          <w:sz w:val="26"/>
          <w:szCs w:val="26"/>
          <w:vertAlign w:val="superscript"/>
        </w:rPr>
        <w:footnoteReference w:customMarkFollows="0" w:id="17"/>
      </w:r>
      <w:r w:rsidDel="00000000" w:rsidR="00000000" w:rsidRPr="00000000">
        <w:rPr>
          <w:color w:val="38761d"/>
          <w:sz w:val="26"/>
          <w:szCs w:val="26"/>
          <w:rtl w:val="0"/>
        </w:rPr>
        <w:t xml:space="preserve"> la violencia como método para sus negocios y controlan algunas zonas del país. Hay una guerra entre las bandas y la policía: el conflicto causa </w:t>
      </w:r>
      <w:r w:rsidDel="00000000" w:rsidR="00000000" w:rsidRPr="00000000">
        <w:rPr>
          <w:b w:val="1"/>
          <w:color w:val="38761d"/>
          <w:sz w:val="26"/>
          <w:szCs w:val="26"/>
          <w:rtl w:val="0"/>
        </w:rPr>
        <w:t xml:space="preserve">terror</w:t>
      </w:r>
      <w:r w:rsidDel="00000000" w:rsidR="00000000" w:rsidRPr="00000000">
        <w:rPr>
          <w:b w:val="1"/>
          <w:color w:val="38761d"/>
          <w:sz w:val="26"/>
          <w:szCs w:val="26"/>
          <w:vertAlign w:val="superscript"/>
        </w:rPr>
        <w:footnoteReference w:customMarkFollows="0" w:id="18"/>
      </w:r>
      <w:r w:rsidDel="00000000" w:rsidR="00000000" w:rsidRPr="00000000">
        <w:rPr>
          <w:color w:val="38761d"/>
          <w:sz w:val="26"/>
          <w:szCs w:val="26"/>
          <w:rtl w:val="0"/>
        </w:rPr>
        <w:t xml:space="preserve"> en la población porque las bandas asesinan a muchas personas inocentes.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741b47"/>
          <w:sz w:val="26"/>
          <w:szCs w:val="26"/>
        </w:rPr>
      </w:pPr>
      <w:r w:rsidDel="00000000" w:rsidR="00000000" w:rsidRPr="00000000">
        <w:rPr>
          <w:color w:val="741b47"/>
          <w:sz w:val="26"/>
          <w:szCs w:val="26"/>
          <w:rtl w:val="0"/>
        </w:rPr>
        <w:t xml:space="preserve">Afortunadamente, el terror no ha exterminado las tradiciones importantes que hay en el país. </w:t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A pesar de</w:t>
      </w:r>
      <w:r w:rsidDel="00000000" w:rsidR="00000000" w:rsidRPr="00000000">
        <w:rPr>
          <w:b w:val="1"/>
          <w:color w:val="741b47"/>
          <w:sz w:val="26"/>
          <w:szCs w:val="26"/>
          <w:vertAlign w:val="superscript"/>
        </w:rPr>
        <w:footnoteReference w:customMarkFollows="0" w:id="19"/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la violencia en la sociedad, el pueblo es </w:t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fuerte</w:t>
      </w:r>
      <w:r w:rsidDel="00000000" w:rsidR="00000000" w:rsidRPr="00000000">
        <w:rPr>
          <w:b w:val="1"/>
          <w:color w:val="741b47"/>
          <w:sz w:val="26"/>
          <w:szCs w:val="26"/>
          <w:vertAlign w:val="superscript"/>
        </w:rPr>
        <w:footnoteReference w:customMarkFollows="0" w:id="20"/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 y </w:t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mantiene</w:t>
      </w:r>
      <w:r w:rsidDel="00000000" w:rsidR="00000000" w:rsidRPr="00000000">
        <w:rPr>
          <w:b w:val="1"/>
          <w:color w:val="741b47"/>
          <w:sz w:val="26"/>
          <w:szCs w:val="26"/>
          <w:vertAlign w:val="superscript"/>
        </w:rPr>
        <w:footnoteReference w:customMarkFollows="0" w:id="21"/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 su cultura y sus valores. Por ejemplo, todos los años los mexicanos celebran el</w:t>
      </w:r>
      <w:r w:rsidDel="00000000" w:rsidR="00000000" w:rsidRPr="00000000">
        <w:rPr>
          <w:i w:val="1"/>
          <w:color w:val="741b47"/>
          <w:sz w:val="26"/>
          <w:szCs w:val="26"/>
          <w:rtl w:val="0"/>
        </w:rPr>
        <w:t xml:space="preserve"> Día de los Muertos</w:t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, una fiesta para </w:t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recordar</w:t>
      </w:r>
      <w:r w:rsidDel="00000000" w:rsidR="00000000" w:rsidRPr="00000000">
        <w:rPr>
          <w:b w:val="1"/>
          <w:color w:val="741b47"/>
          <w:sz w:val="26"/>
          <w:szCs w:val="26"/>
          <w:vertAlign w:val="superscript"/>
        </w:rPr>
        <w:footnoteReference w:customMarkFollows="0" w:id="22"/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 a los familiares </w:t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muertos</w:t>
      </w:r>
      <w:r w:rsidDel="00000000" w:rsidR="00000000" w:rsidRPr="00000000">
        <w:rPr>
          <w:b w:val="1"/>
          <w:color w:val="741b47"/>
          <w:sz w:val="26"/>
          <w:szCs w:val="26"/>
          <w:vertAlign w:val="superscript"/>
        </w:rPr>
        <w:footnoteReference w:customMarkFollows="0" w:id="23"/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. La gente festeja, baila y come comidas típicas.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/>
        <w:ind w:left="720" w:hanging="360"/>
        <w:rPr>
          <w:color w:val="741b47"/>
        </w:rPr>
      </w:pPr>
      <w:r w:rsidDel="00000000" w:rsidR="00000000" w:rsidRPr="00000000">
        <w:rPr>
          <w:color w:val="741b47"/>
          <w:sz w:val="26"/>
          <w:szCs w:val="26"/>
        </w:rPr>
        <w:drawing>
          <wp:inline distB="114300" distT="114300" distL="114300" distR="114300">
            <wp:extent cx="5731200" cy="3721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2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75.6506086956522" w:lineRule="auto"/>
        <w:ind w:left="720" w:hanging="360"/>
        <w:rPr>
          <w:color w:val="741b47"/>
        </w:rPr>
      </w:pPr>
      <w:r w:rsidDel="00000000" w:rsidR="00000000" w:rsidRPr="00000000">
        <w:rPr>
          <w:i w:val="1"/>
          <w:color w:val="741b47"/>
          <w:sz w:val="23"/>
          <w:szCs w:val="23"/>
          <w:rtl w:val="0"/>
        </w:rPr>
        <w:t xml:space="preserve">Día de los Muertos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beforeAutospacing="0" w:line="375.6506086956522" w:lineRule="auto"/>
        <w:ind w:left="720" w:hanging="360"/>
        <w:rPr>
          <w:color w:val="741b47"/>
        </w:rPr>
      </w:pPr>
      <w:r w:rsidDel="00000000" w:rsidR="00000000" w:rsidRPr="00000000">
        <w:rPr>
          <w:color w:val="741b47"/>
          <w:sz w:val="23"/>
          <w:szCs w:val="23"/>
          <w:rtl w:val="0"/>
        </w:rPr>
        <w:t xml:space="preserve">Mary Andrade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color w:val="741b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/>
        <w:ind w:left="720" w:hanging="360"/>
        <w:rPr>
          <w:color w:val="741b47"/>
        </w:rPr>
      </w:pPr>
      <w:r w:rsidDel="00000000" w:rsidR="00000000" w:rsidRPr="00000000">
        <w:rPr>
          <w:color w:val="741b47"/>
          <w:sz w:val="26"/>
          <w:szCs w:val="26"/>
        </w:rPr>
        <w:drawing>
          <wp:inline distB="114300" distT="114300" distL="114300" distR="114300">
            <wp:extent cx="5731200" cy="34798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7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75.6506086956522" w:lineRule="auto"/>
        <w:ind w:left="720" w:hanging="360"/>
        <w:rPr>
          <w:color w:val="741b47"/>
        </w:rPr>
      </w:pPr>
      <w:r w:rsidDel="00000000" w:rsidR="00000000" w:rsidRPr="00000000">
        <w:rPr>
          <w:i w:val="1"/>
          <w:color w:val="741b47"/>
          <w:sz w:val="23"/>
          <w:szCs w:val="23"/>
          <w:rtl w:val="0"/>
        </w:rPr>
        <w:t xml:space="preserve">Mariachis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beforeAutospacing="0" w:line="375.6506086956522" w:lineRule="auto"/>
        <w:ind w:left="720" w:hanging="360"/>
        <w:rPr>
          <w:color w:val="741b47"/>
        </w:rPr>
      </w:pPr>
      <w:r w:rsidDel="00000000" w:rsidR="00000000" w:rsidRPr="00000000">
        <w:rPr>
          <w:color w:val="741b47"/>
          <w:sz w:val="23"/>
          <w:szCs w:val="23"/>
          <w:rtl w:val="0"/>
        </w:rPr>
        <w:t xml:space="preserve">Polfoto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color w:val="741b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741b47"/>
          <w:sz w:val="26"/>
          <w:szCs w:val="26"/>
        </w:rPr>
      </w:pPr>
      <w:r w:rsidDel="00000000" w:rsidR="00000000" w:rsidRPr="00000000">
        <w:rPr>
          <w:color w:val="741b47"/>
          <w:sz w:val="26"/>
          <w:szCs w:val="26"/>
          <w:rtl w:val="0"/>
        </w:rPr>
        <w:t xml:space="preserve">Hay productos que se conectan con las tradiciones del pueblo mexicano. Todo el mundo </w:t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conoce</w:t>
      </w:r>
      <w:r w:rsidDel="00000000" w:rsidR="00000000" w:rsidRPr="00000000">
        <w:rPr>
          <w:b w:val="1"/>
          <w:color w:val="741b47"/>
          <w:sz w:val="26"/>
          <w:szCs w:val="26"/>
          <w:vertAlign w:val="superscript"/>
        </w:rPr>
        <w:footnoteReference w:customMarkFollows="0" w:id="24"/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 productos típicamente mexicanos como el tequila, la tortilla de maíz, los tacos y las enchiladas. Estas comidas </w:t>
      </w:r>
      <w:r w:rsidDel="00000000" w:rsidR="00000000" w:rsidRPr="00000000">
        <w:rPr>
          <w:b w:val="1"/>
          <w:color w:val="741b47"/>
          <w:sz w:val="26"/>
          <w:szCs w:val="26"/>
          <w:rtl w:val="0"/>
        </w:rPr>
        <w:t xml:space="preserve">junto</w:t>
      </w:r>
      <w:r w:rsidDel="00000000" w:rsidR="00000000" w:rsidRPr="00000000">
        <w:rPr>
          <w:b w:val="1"/>
          <w:color w:val="741b47"/>
          <w:sz w:val="26"/>
          <w:szCs w:val="26"/>
          <w:vertAlign w:val="superscript"/>
        </w:rPr>
        <w:footnoteReference w:customMarkFollows="0" w:id="25"/>
      </w:r>
      <w:r w:rsidDel="00000000" w:rsidR="00000000" w:rsidRPr="00000000">
        <w:rPr>
          <w:color w:val="741b47"/>
          <w:sz w:val="26"/>
          <w:szCs w:val="26"/>
          <w:rtl w:val="0"/>
        </w:rPr>
        <w:t xml:space="preserve"> con los sombreros enormes y la música de los mariachis son símbolos de la cultura mexicana.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Gruppearbejde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Læs og forstå teksten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Udvælg 10-12 ord, som er vigtige for jeres del af teksten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Lav tre spørgsmål til jeres tekst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Hjælp: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quién = hvem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cómo = hvordan 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dónde = hvor 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qué = hvad </w:t>
      </w:r>
    </w:p>
    <w:p w:rsidR="00000000" w:rsidDel="00000000" w:rsidP="00000000" w:rsidRDefault="00000000" w:rsidRPr="00000000" w14:paraId="00000024">
      <w:pPr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cuántos/cuántas = hvor mange </w:t>
      </w:r>
    </w:p>
    <w:p w:rsidR="00000000" w:rsidDel="00000000" w:rsidP="00000000" w:rsidRDefault="00000000" w:rsidRPr="00000000" w14:paraId="00000025">
      <w:pPr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qué = hvorfor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venir (vb) = at komme</w:t>
      </w:r>
    </w:p>
  </w:footnote>
  <w:footnote w:id="1">
    <w:p w:rsidR="00000000" w:rsidDel="00000000" w:rsidP="00000000" w:rsidRDefault="00000000" w:rsidRPr="00000000" w14:paraId="0000002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han sido = før nutid af “ser” dvs. har været </w:t>
      </w:r>
    </w:p>
  </w:footnote>
  <w:footnote w:id="2">
    <w:p w:rsidR="00000000" w:rsidDel="00000000" w:rsidP="00000000" w:rsidRDefault="00000000" w:rsidRPr="00000000" w14:paraId="0000002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indígenas (m/f) = oprindelig befolkning</w:t>
      </w:r>
    </w:p>
  </w:footnote>
  <w:footnote w:id="3">
    <w:p w:rsidR="00000000" w:rsidDel="00000000" w:rsidP="00000000" w:rsidRDefault="00000000" w:rsidRPr="00000000" w14:paraId="000000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fundar (vb) = at at grundlægge</w:t>
      </w:r>
    </w:p>
  </w:footnote>
  <w:footnote w:id="4">
    <w:p w:rsidR="00000000" w:rsidDel="00000000" w:rsidP="00000000" w:rsidRDefault="00000000" w:rsidRPr="00000000" w14:paraId="0000002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siglo 16 = 16.århundrede</w:t>
      </w:r>
    </w:p>
  </w:footnote>
  <w:footnote w:id="5">
    <w:p w:rsidR="00000000" w:rsidDel="00000000" w:rsidP="00000000" w:rsidRDefault="00000000" w:rsidRPr="00000000" w14:paraId="0000002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conquistar (vb) = at erobre</w:t>
      </w:r>
    </w:p>
  </w:footnote>
  <w:footnote w:id="6">
    <w:p w:rsidR="00000000" w:rsidDel="00000000" w:rsidP="00000000" w:rsidRDefault="00000000" w:rsidRPr="00000000" w14:paraId="0000002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reflejarse (vb) = at reflektere sig</w:t>
      </w:r>
    </w:p>
  </w:footnote>
  <w:footnote w:id="7"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rascacielos (m) = skyskrabere </w:t>
      </w:r>
    </w:p>
  </w:footnote>
  <w:footnote w:id="8">
    <w:p w:rsidR="00000000" w:rsidDel="00000000" w:rsidP="00000000" w:rsidRDefault="00000000" w:rsidRPr="00000000" w14:paraId="000000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autroretrato (m) = selvportrætter</w:t>
      </w:r>
    </w:p>
  </w:footnote>
  <w:footnote w:id="9">
    <w:p w:rsidR="00000000" w:rsidDel="00000000" w:rsidP="00000000" w:rsidRDefault="00000000" w:rsidRPr="00000000" w14:paraId="0000003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paisaje (m) = landskab</w:t>
      </w:r>
    </w:p>
  </w:footnote>
  <w:footnote w:id="10">
    <w:p w:rsidR="00000000" w:rsidDel="00000000" w:rsidP="00000000" w:rsidRDefault="00000000" w:rsidRPr="00000000" w14:paraId="0000003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selva (f) = regnskov</w:t>
      </w:r>
    </w:p>
  </w:footnote>
  <w:footnote w:id="11">
    <w:p w:rsidR="00000000" w:rsidDel="00000000" w:rsidP="00000000" w:rsidRDefault="00000000" w:rsidRPr="00000000" w14:paraId="0000003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conocido = kendt</w:t>
      </w:r>
    </w:p>
  </w:footnote>
  <w:footnote w:id="12">
    <w:p w:rsidR="00000000" w:rsidDel="00000000" w:rsidP="00000000" w:rsidRDefault="00000000" w:rsidRPr="00000000" w14:paraId="0000003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rico (adj) = rig</w:t>
      </w:r>
    </w:p>
  </w:footnote>
  <w:footnote w:id="13">
    <w:p w:rsidR="00000000" w:rsidDel="00000000" w:rsidP="00000000" w:rsidRDefault="00000000" w:rsidRPr="00000000" w14:paraId="0000003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gente (f) = folk</w:t>
      </w:r>
    </w:p>
  </w:footnote>
  <w:footnote w:id="14">
    <w:p w:rsidR="00000000" w:rsidDel="00000000" w:rsidP="00000000" w:rsidRDefault="00000000" w:rsidRPr="00000000" w14:paraId="0000003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soñar con (vb) = at drømme om</w:t>
      </w:r>
    </w:p>
  </w:footnote>
  <w:footnote w:id="15">
    <w:p w:rsidR="00000000" w:rsidDel="00000000" w:rsidP="00000000" w:rsidRDefault="00000000" w:rsidRPr="00000000" w14:paraId="000000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primer mundo (m) = første verden/first world </w:t>
      </w:r>
    </w:p>
  </w:footnote>
  <w:footnote w:id="16"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grave (adj) = alvorlig</w:t>
      </w:r>
    </w:p>
  </w:footnote>
  <w:footnote w:id="17"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utilizar (vb) = at bruge/udnytte</w:t>
      </w:r>
    </w:p>
  </w:footnote>
  <w:footnote w:id="18">
    <w:p w:rsidR="00000000" w:rsidDel="00000000" w:rsidP="00000000" w:rsidRDefault="00000000" w:rsidRPr="00000000" w14:paraId="000000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terror (m) = frygt/rædsel</w:t>
      </w:r>
    </w:p>
  </w:footnote>
  <w:footnote w:id="19"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pesar de = på trods af </w:t>
      </w:r>
    </w:p>
  </w:footnote>
  <w:footnote w:id="20">
    <w:p w:rsidR="00000000" w:rsidDel="00000000" w:rsidP="00000000" w:rsidRDefault="00000000" w:rsidRPr="00000000" w14:paraId="000000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fuerte (adj) = stærk</w:t>
      </w:r>
    </w:p>
  </w:footnote>
  <w:footnote w:id="21">
    <w:p w:rsidR="00000000" w:rsidDel="00000000" w:rsidP="00000000" w:rsidRDefault="00000000" w:rsidRPr="00000000" w14:paraId="0000003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mantener (vb) = at opretholde</w:t>
      </w:r>
    </w:p>
  </w:footnote>
  <w:footnote w:id="22">
    <w:p w:rsidR="00000000" w:rsidDel="00000000" w:rsidP="00000000" w:rsidRDefault="00000000" w:rsidRPr="00000000" w14:paraId="0000003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recordar (vb) = at huske/mindes </w:t>
      </w:r>
    </w:p>
  </w:footnote>
  <w:footnote w:id="23"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muerto (adj) = død</w:t>
      </w:r>
    </w:p>
  </w:footnote>
  <w:footnote w:id="24"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conocer (vb) = at kende </w:t>
      </w:r>
    </w:p>
  </w:footnote>
  <w:footnote w:id="25">
    <w:p w:rsidR="00000000" w:rsidDel="00000000" w:rsidP="00000000" w:rsidRDefault="00000000" w:rsidRPr="00000000" w14:paraId="000000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junto = sammen med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333333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