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80" w:before="0" w:line="360" w:lineRule="auto"/>
        <w:rPr>
          <w:rFonts w:ascii="Times New Roman" w:cs="Times New Roman" w:eastAsia="Times New Roman" w:hAnsi="Times New Roman"/>
          <w:b w:val="1"/>
          <w:color w:val="333333"/>
          <w:sz w:val="42"/>
          <w:szCs w:val="42"/>
        </w:rPr>
      </w:pPr>
      <w:bookmarkStart w:colFirst="0" w:colLast="0" w:name="_ebig3y1h6hrz" w:id="0"/>
      <w:bookmarkEnd w:id="0"/>
      <w:r w:rsidDel="00000000" w:rsidR="00000000" w:rsidRPr="00000000">
        <w:rPr>
          <w:rFonts w:ascii="Times New Roman" w:cs="Times New Roman" w:eastAsia="Times New Roman" w:hAnsi="Times New Roman"/>
          <w:b w:val="1"/>
          <w:color w:val="333333"/>
          <w:sz w:val="42"/>
          <w:szCs w:val="42"/>
          <w:rtl w:val="0"/>
        </w:rPr>
        <w:t xml:space="preserve">3. La guerra civil española</w:t>
      </w:r>
    </w:p>
    <w:p w:rsidR="00000000" w:rsidDel="00000000" w:rsidP="00000000" w:rsidRDefault="00000000" w:rsidRPr="00000000" w14:paraId="00000002">
      <w:pPr>
        <w:pBdr>
          <w:top w:color="auto" w:space="0" w:sz="0" w:val="none"/>
          <w:bottom w:color="auto" w:space="0" w:sz="0" w:val="none"/>
          <w:right w:color="auto" w:space="0" w:sz="0" w:val="none"/>
          <w:between w:color="auto" w:space="0" w:sz="0" w:val="none"/>
        </w:pBdr>
        <w:ind w:left="0" w:firstLine="0"/>
        <w:rPr>
          <w:color w:val="333333"/>
          <w:sz w:val="24"/>
          <w:szCs w:val="24"/>
        </w:rPr>
      </w:pPr>
      <w:r w:rsidDel="00000000" w:rsidR="00000000" w:rsidRPr="00000000">
        <w:rPr>
          <w:color w:val="333333"/>
          <w:sz w:val="24"/>
          <w:szCs w:val="24"/>
          <w:rtl w:val="0"/>
        </w:rPr>
        <w:t xml:space="preserve">Den spanske borgerkrig begyndte som et kupforsøg den 17. juli 1936. En gruppe generaler mobiliserede deres tropper og indtog store dele af landet med hjælp fra Nazi-Tyskland og det fascistiske Italien. Det lykkedes dem dog ikke at få kontrol over Baskerlandet og det centrale og østlige Spanien, deriblandt de største byer Madrid og Barcelona. Kupforsøget var en fiasko, men kampene fortsatte. I de følgende år var Spanien delt i to zoner, styret af hver sin regering og i krig med den anden.</w:t>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color w:val="333333"/>
          <w:sz w:val="24"/>
          <w:szCs w:val="24"/>
        </w:rPr>
      </w:pPr>
      <w:r w:rsidDel="00000000" w:rsidR="00000000" w:rsidRPr="00000000">
        <w:rPr>
          <w:color w:val="333333"/>
          <w:sz w:val="24"/>
          <w:szCs w:val="24"/>
          <w:rtl w:val="0"/>
        </w:rPr>
        <w:t xml:space="preserve">Den republikanske side – </w:t>
      </w:r>
      <w:r w:rsidDel="00000000" w:rsidR="00000000" w:rsidRPr="00000000">
        <w:rPr>
          <w:i w:val="1"/>
          <w:color w:val="333333"/>
          <w:sz w:val="24"/>
          <w:szCs w:val="24"/>
          <w:rtl w:val="0"/>
        </w:rPr>
        <w:t xml:space="preserve">los republicanos</w:t>
      </w:r>
      <w:r w:rsidDel="00000000" w:rsidR="00000000" w:rsidRPr="00000000">
        <w:rPr>
          <w:color w:val="333333"/>
          <w:sz w:val="24"/>
          <w:szCs w:val="24"/>
          <w:rtl w:val="0"/>
        </w:rPr>
        <w:t xml:space="preserve"> – bestod af de partier og organisationer, der støttede </w:t>
      </w:r>
      <w:r w:rsidDel="00000000" w:rsidR="00000000" w:rsidRPr="00000000">
        <w:rPr>
          <w:i w:val="1"/>
          <w:color w:val="333333"/>
          <w:sz w:val="24"/>
          <w:szCs w:val="24"/>
          <w:rtl w:val="0"/>
        </w:rPr>
        <w:t xml:space="preserve">el Frente Popular</w:t>
      </w:r>
      <w:r w:rsidDel="00000000" w:rsidR="00000000" w:rsidRPr="00000000">
        <w:rPr>
          <w:color w:val="333333"/>
          <w:sz w:val="24"/>
          <w:szCs w:val="24"/>
          <w:rtl w:val="0"/>
        </w:rPr>
        <w:t xml:space="preserve">, som havde vundet valget i februar 1936: Socialisterne, kommunisterne, anarkisterne, de liberale, regionalisterne og fagforeningerne. De blev støttet af hovedparten af landets arbejdere, landarbejdere og intellektuelle.</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color w:val="333333"/>
          <w:sz w:val="24"/>
          <w:szCs w:val="24"/>
        </w:rPr>
      </w:pPr>
      <w:r w:rsidDel="00000000" w:rsidR="00000000" w:rsidRPr="00000000">
        <w:rPr>
          <w:color w:val="333333"/>
          <w:sz w:val="24"/>
          <w:szCs w:val="24"/>
          <w:rtl w:val="0"/>
        </w:rPr>
        <w:t xml:space="preserve">I starten dannede republikanerne militser af bevæbnede civile og senere en egentlig hær for at kunne forsvare sig. De mange politiske grupperinger kæmpede sammen mod fjenden, men også imod hinanden, og republikanerne blev mere og mere splittede i løbet af borgerkrigen.</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rPr>
          <w:color w:val="333333"/>
          <w:sz w:val="24"/>
          <w:szCs w:val="24"/>
        </w:rPr>
      </w:pPr>
      <w:r w:rsidDel="00000000" w:rsidR="00000000" w:rsidRPr="00000000">
        <w:rPr>
          <w:color w:val="333333"/>
          <w:sz w:val="24"/>
          <w:szCs w:val="24"/>
          <w:rtl w:val="0"/>
        </w:rPr>
        <w:t xml:space="preserve">Oprørerne – </w:t>
      </w:r>
      <w:r w:rsidDel="00000000" w:rsidR="00000000" w:rsidRPr="00000000">
        <w:rPr>
          <w:i w:val="1"/>
          <w:color w:val="333333"/>
          <w:sz w:val="24"/>
          <w:szCs w:val="24"/>
          <w:rtl w:val="0"/>
        </w:rPr>
        <w:t xml:space="preserve">los sublevados</w:t>
      </w:r>
      <w:r w:rsidDel="00000000" w:rsidR="00000000" w:rsidRPr="00000000">
        <w:rPr>
          <w:color w:val="333333"/>
          <w:sz w:val="24"/>
          <w:szCs w:val="24"/>
          <w:rtl w:val="0"/>
        </w:rPr>
        <w:t xml:space="preserve"> – betegnede sig selv som de "nationale". De blev støttet af monarkisterne og fascisterne på den politiske højrefløj samt den katolske kirke og den økonomiske overklasse. Inden for få måneder blev deres organisationer samlet under general Francisco Francos kontrol.</w:t>
      </w:r>
    </w:p>
    <w:p w:rsidR="00000000" w:rsidDel="00000000" w:rsidP="00000000" w:rsidRDefault="00000000" w:rsidRPr="00000000" w14:paraId="00000006">
      <w:pPr>
        <w:pStyle w:val="Heading2"/>
        <w:keepNext w:val="0"/>
        <w:keepLines w:val="0"/>
        <w:pBdr>
          <w:left w:color="auto" w:space="0" w:sz="0" w:val="none"/>
          <w:bottom w:color="auto" w:space="0" w:sz="0" w:val="none"/>
          <w:right w:color="auto" w:space="0" w:sz="0" w:val="none"/>
        </w:pBdr>
        <w:shd w:fill="ffffff" w:val="clear"/>
        <w:spacing w:after="0" w:before="0" w:line="368.33589473684214" w:lineRule="auto"/>
        <w:rPr>
          <w:rFonts w:ascii="Times New Roman" w:cs="Times New Roman" w:eastAsia="Times New Roman" w:hAnsi="Times New Roman"/>
          <w:b w:val="1"/>
          <w:color w:val="333333"/>
          <w:sz w:val="24"/>
          <w:szCs w:val="24"/>
        </w:rPr>
      </w:pPr>
      <w:bookmarkStart w:colFirst="0" w:colLast="0" w:name="_yp4nnumt4a9n" w:id="1"/>
      <w:bookmarkEnd w:id="1"/>
      <w:r w:rsidDel="00000000" w:rsidR="00000000" w:rsidRPr="00000000">
        <w:rPr>
          <w:rtl w:val="0"/>
        </w:rPr>
      </w:r>
    </w:p>
    <w:p w:rsidR="00000000" w:rsidDel="00000000" w:rsidP="00000000" w:rsidRDefault="00000000" w:rsidRPr="00000000" w14:paraId="00000007">
      <w:pPr>
        <w:pStyle w:val="Heading2"/>
        <w:keepNext w:val="0"/>
        <w:keepLines w:val="0"/>
        <w:pBdr>
          <w:left w:color="auto" w:space="0" w:sz="0" w:val="none"/>
          <w:bottom w:color="auto" w:space="0" w:sz="0" w:val="none"/>
          <w:right w:color="auto" w:space="0" w:sz="0" w:val="none"/>
        </w:pBdr>
        <w:shd w:fill="ffffff" w:val="clear"/>
        <w:spacing w:after="0" w:before="0" w:line="368.33589473684214" w:lineRule="auto"/>
        <w:rPr>
          <w:b w:val="1"/>
          <w:color w:val="333333"/>
          <w:sz w:val="24"/>
          <w:szCs w:val="24"/>
        </w:rPr>
      </w:pPr>
      <w:bookmarkStart w:colFirst="0" w:colLast="0" w:name="_q8oitnfomkix" w:id="2"/>
      <w:bookmarkEnd w:id="2"/>
      <w:r w:rsidDel="00000000" w:rsidR="00000000" w:rsidRPr="00000000">
        <w:rPr>
          <w:b w:val="1"/>
          <w:color w:val="333333"/>
          <w:sz w:val="24"/>
          <w:szCs w:val="24"/>
          <w:rtl w:val="0"/>
        </w:rPr>
        <w:t xml:space="preserve">International støtte til begge sider</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color w:val="333333"/>
          <w:sz w:val="24"/>
          <w:szCs w:val="24"/>
        </w:rPr>
      </w:pPr>
      <w:r w:rsidDel="00000000" w:rsidR="00000000" w:rsidRPr="00000000">
        <w:rPr>
          <w:color w:val="333333"/>
          <w:sz w:val="24"/>
          <w:szCs w:val="24"/>
          <w:rtl w:val="0"/>
        </w:rPr>
        <w:t xml:space="preserve">Oprørerne var foran på point fra starten. Hovedparten af landets uddannede soldater var på deres side, og koncentrationen af magten hos Franco gjorde dem i stand til at handle samlet og effektivt. Samtidig fik de gennem hele borgerkrigen massiv hjælp fra Hitler og Mussolini.</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rPr>
          <w:color w:val="333333"/>
          <w:sz w:val="24"/>
          <w:szCs w:val="24"/>
        </w:rPr>
      </w:pPr>
      <w:r w:rsidDel="00000000" w:rsidR="00000000" w:rsidRPr="00000000">
        <w:rPr>
          <w:color w:val="333333"/>
          <w:sz w:val="24"/>
          <w:szCs w:val="24"/>
          <w:rtl w:val="0"/>
        </w:rPr>
        <w:t xml:space="preserve">Republikanerne havde håbet på støtte fra Frankrig og Storbritannien, som i stedet underskrev en aftale om ikke-indblanding i den spanske borgerkrig sammen med 25 andre lande. Aftalen blev fra starten brudt af de tre diktaturer i Tyskland, Italien og Portugal. Sovjetunionen under Josef Stalin besluttede derfor at sende støtte til republikanerne. Samtidig mobiliserede den internationale kommunistiske sammenslutning Komintern titusindvis af frivillige, der rejste til Spanien for at kæmpe for republikanerne: </w:t>
      </w:r>
      <w:r w:rsidDel="00000000" w:rsidR="00000000" w:rsidRPr="00000000">
        <w:rPr>
          <w:i w:val="1"/>
          <w:color w:val="333333"/>
          <w:sz w:val="24"/>
          <w:szCs w:val="24"/>
          <w:rtl w:val="0"/>
        </w:rPr>
        <w:t xml:space="preserve">Las Brigadas Internacionales</w:t>
      </w:r>
      <w:r w:rsidDel="00000000" w:rsidR="00000000" w:rsidRPr="00000000">
        <w:rPr>
          <w:color w:val="333333"/>
          <w:sz w:val="24"/>
          <w:szCs w:val="24"/>
          <w:rtl w:val="0"/>
        </w:rPr>
        <w:t xml:space="preserve">.</w:t>
      </w:r>
    </w:p>
    <w:p w:rsidR="00000000" w:rsidDel="00000000" w:rsidP="00000000" w:rsidRDefault="00000000" w:rsidRPr="00000000" w14:paraId="0000000A">
      <w:pPr>
        <w:pStyle w:val="Heading2"/>
        <w:keepNext w:val="0"/>
        <w:keepLines w:val="0"/>
        <w:pBdr>
          <w:left w:color="auto" w:space="0" w:sz="0" w:val="none"/>
          <w:bottom w:color="auto" w:space="0" w:sz="0" w:val="none"/>
          <w:right w:color="auto" w:space="0" w:sz="0" w:val="none"/>
        </w:pBdr>
        <w:shd w:fill="ffffff" w:val="clear"/>
        <w:spacing w:after="0" w:before="0" w:line="368.33589473684214" w:lineRule="auto"/>
        <w:rPr>
          <w:rFonts w:ascii="Times New Roman" w:cs="Times New Roman" w:eastAsia="Times New Roman" w:hAnsi="Times New Roman"/>
          <w:b w:val="1"/>
          <w:color w:val="333333"/>
          <w:sz w:val="24"/>
          <w:szCs w:val="24"/>
        </w:rPr>
      </w:pPr>
      <w:bookmarkStart w:colFirst="0" w:colLast="0" w:name="_9867q92eizbe" w:id="3"/>
      <w:bookmarkEnd w:id="3"/>
      <w:r w:rsidDel="00000000" w:rsidR="00000000" w:rsidRPr="00000000">
        <w:rPr>
          <w:rtl w:val="0"/>
        </w:rPr>
      </w:r>
    </w:p>
    <w:p w:rsidR="00000000" w:rsidDel="00000000" w:rsidP="00000000" w:rsidRDefault="00000000" w:rsidRPr="00000000" w14:paraId="0000000B">
      <w:pPr>
        <w:pStyle w:val="Heading2"/>
        <w:keepNext w:val="0"/>
        <w:keepLines w:val="0"/>
        <w:pBdr>
          <w:left w:color="auto" w:space="0" w:sz="0" w:val="none"/>
          <w:bottom w:color="auto" w:space="0" w:sz="0" w:val="none"/>
          <w:right w:color="auto" w:space="0" w:sz="0" w:val="none"/>
        </w:pBdr>
        <w:shd w:fill="ffffff" w:val="clear"/>
        <w:spacing w:after="0" w:before="0" w:line="368.33589473684214" w:lineRule="auto"/>
        <w:rPr>
          <w:rFonts w:ascii="Times New Roman" w:cs="Times New Roman" w:eastAsia="Times New Roman" w:hAnsi="Times New Roman"/>
          <w:b w:val="1"/>
          <w:color w:val="333333"/>
          <w:sz w:val="24"/>
          <w:szCs w:val="24"/>
        </w:rPr>
      </w:pPr>
      <w:bookmarkStart w:colFirst="0" w:colLast="0" w:name="_mg7ue6q9x0so" w:id="4"/>
      <w:bookmarkEnd w:id="4"/>
      <w:r w:rsidDel="00000000" w:rsidR="00000000" w:rsidRPr="00000000">
        <w:rPr>
          <w:rFonts w:ascii="Times New Roman" w:cs="Times New Roman" w:eastAsia="Times New Roman" w:hAnsi="Times New Roman"/>
          <w:b w:val="1"/>
          <w:color w:val="333333"/>
          <w:sz w:val="24"/>
          <w:szCs w:val="24"/>
          <w:rtl w:val="0"/>
        </w:rPr>
        <w:t xml:space="preserve">En halv million døde</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color w:val="333333"/>
          <w:sz w:val="24"/>
          <w:szCs w:val="24"/>
        </w:rPr>
      </w:pPr>
      <w:r w:rsidDel="00000000" w:rsidR="00000000" w:rsidRPr="00000000">
        <w:rPr>
          <w:color w:val="333333"/>
          <w:sz w:val="24"/>
          <w:szCs w:val="24"/>
          <w:rtl w:val="0"/>
        </w:rPr>
        <w:t xml:space="preserve">Den spanske borgerkrig gik hårdt ud over civilbefolkningen. Der blev begået utallige krigsforbrydelser, mord og voldtægter, ikke mindst når oprørerne indtog nye områder. Det mest kendte tilfælde er det tyske luftbombardement af den baskiske landsby Guernica, som var historiens første totale ødelæggelse af et civilt mål fra luften.</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color w:val="333333"/>
          <w:sz w:val="24"/>
          <w:szCs w:val="24"/>
        </w:rPr>
      </w:pPr>
      <w:r w:rsidDel="00000000" w:rsidR="00000000" w:rsidRPr="00000000">
        <w:rPr>
          <w:color w:val="333333"/>
          <w:sz w:val="24"/>
          <w:szCs w:val="24"/>
          <w:rtl w:val="0"/>
        </w:rPr>
        <w:t xml:space="preserve">Republikkens sidste store krampetrækning var det tre måneder lange slag om floden Ebro i 1938, der også var borgerkrigens blodigste. Da det var overstået, kunne oprørerne på få måneder indtage Barcelona og Madrid.</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rPr>
          <w:color w:val="333333"/>
          <w:sz w:val="26"/>
          <w:szCs w:val="26"/>
        </w:rPr>
      </w:pPr>
      <w:r w:rsidDel="00000000" w:rsidR="00000000" w:rsidRPr="00000000">
        <w:rPr>
          <w:color w:val="333333"/>
          <w:sz w:val="24"/>
          <w:szCs w:val="24"/>
          <w:rtl w:val="0"/>
        </w:rPr>
        <w:t xml:space="preserve">Den spanske borgerkrig havde krævet en halv million ofre, og Francos sejr sendte en bølge af flygtninge ud af landet. I de følgende måneder blev hundredtusinder af spaniere fængslet, tortureret og henrettet, fordi de havde støttet republikanerne.</w:t>
      </w:r>
      <w:r w:rsidDel="00000000" w:rsidR="00000000" w:rsidRPr="00000000">
        <w:rPr>
          <w:rtl w:val="0"/>
        </w:rPr>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rPr>
          <w:color w:val="333333"/>
          <w:sz w:val="26"/>
          <w:szCs w:val="26"/>
        </w:rPr>
      </w:pPr>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ind w:left="720" w:firstLine="0"/>
        <w:rPr>
          <w:color w:val="333333"/>
          <w:sz w:val="26"/>
          <w:szCs w:val="26"/>
        </w:rPr>
      </w:pPr>
      <w:r w:rsidDel="00000000" w:rsidR="00000000" w:rsidRPr="00000000">
        <w:rPr>
          <w:color w:val="333333"/>
          <w:sz w:val="26"/>
          <w:szCs w:val="26"/>
          <w:rtl w:val="0"/>
        </w:rPr>
        <w:t xml:space="preserve">Hay que combinar las palabras danesas/españolas </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ind w:left="720" w:firstLine="0"/>
        <w:rPr>
          <w:color w:val="333333"/>
          <w:sz w:val="26"/>
          <w:szCs w:val="26"/>
        </w:rPr>
      </w:pPr>
      <w:r w:rsidDel="00000000" w:rsidR="00000000" w:rsidRPr="00000000">
        <w:rPr>
          <w:rtl w:val="0"/>
        </w:rPr>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rPr>
          <w:color w:val="333333"/>
          <w:sz w:val="26"/>
          <w:szCs w:val="26"/>
        </w:rPr>
      </w:pPr>
      <w:r w:rsidDel="00000000" w:rsidR="00000000" w:rsidRPr="00000000">
        <w:rPr>
          <w:color w:val="333333"/>
          <w:sz w:val="26"/>
          <w:szCs w:val="26"/>
        </w:rPr>
        <w:drawing>
          <wp:inline distB="114300" distT="114300" distL="114300" distR="114300">
            <wp:extent cx="4919971" cy="4159909"/>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919971" cy="4159909"/>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Hay que combinar las antónimas </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drawing>
          <wp:inline distB="114300" distT="114300" distL="114300" distR="114300">
            <wp:extent cx="5148263" cy="4267414"/>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148263" cy="4267414"/>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drawing>
          <wp:inline distB="114300" distT="114300" distL="114300" distR="114300">
            <wp:extent cx="5731200" cy="3962400"/>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312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pStyle w:val="Heading2"/>
        <w:keepNext w:val="0"/>
        <w:keepLines w:val="0"/>
        <w:pBdr>
          <w:left w:color="auto" w:space="0" w:sz="0" w:val="none"/>
          <w:bottom w:color="auto" w:space="0" w:sz="0" w:val="none"/>
          <w:right w:color="auto" w:space="0" w:sz="0" w:val="none"/>
        </w:pBdr>
        <w:shd w:fill="ffffff" w:val="clear"/>
        <w:spacing w:after="0" w:before="0" w:line="368.33589473684214" w:lineRule="auto"/>
        <w:rPr>
          <w:rFonts w:ascii="Times New Roman" w:cs="Times New Roman" w:eastAsia="Times New Roman" w:hAnsi="Times New Roman"/>
          <w:b w:val="1"/>
          <w:color w:val="333333"/>
          <w:sz w:val="24"/>
          <w:szCs w:val="24"/>
        </w:rPr>
      </w:pPr>
      <w:bookmarkStart w:colFirst="0" w:colLast="0" w:name="_tou83j8g5er6" w:id="5"/>
      <w:bookmarkEnd w:id="5"/>
      <w:r w:rsidDel="00000000" w:rsidR="00000000" w:rsidRPr="00000000">
        <w:rPr>
          <w:rFonts w:ascii="Times New Roman" w:cs="Times New Roman" w:eastAsia="Times New Roman" w:hAnsi="Times New Roman"/>
          <w:b w:val="1"/>
          <w:color w:val="333333"/>
          <w:sz w:val="24"/>
          <w:szCs w:val="24"/>
          <w:rtl w:val="0"/>
        </w:rPr>
        <w:t xml:space="preserve">Los dos bandos</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color w:val="333333"/>
          <w:sz w:val="24"/>
          <w:szCs w:val="24"/>
        </w:rPr>
      </w:pPr>
      <w:r w:rsidDel="00000000" w:rsidR="00000000" w:rsidRPr="00000000">
        <w:rPr>
          <w:color w:val="333333"/>
          <w:sz w:val="24"/>
          <w:szCs w:val="24"/>
          <w:rtl w:val="0"/>
        </w:rPr>
        <w:t xml:space="preserve">El 17 de julio de 1936, un grupo de generales </w:t>
      </w:r>
      <w:r w:rsidDel="00000000" w:rsidR="00000000" w:rsidRPr="00000000">
        <w:rPr>
          <w:color w:val="333333"/>
          <w:sz w:val="24"/>
          <w:szCs w:val="24"/>
          <w:u w:val="single"/>
          <w:rtl w:val="0"/>
        </w:rPr>
        <w:t xml:space="preserve">intentó</w:t>
      </w:r>
      <w:r w:rsidDel="00000000" w:rsidR="00000000" w:rsidRPr="00000000">
        <w:rPr>
          <w:color w:val="333333"/>
          <w:sz w:val="24"/>
          <w:szCs w:val="24"/>
          <w:u w:val="single"/>
          <w:vertAlign w:val="superscript"/>
        </w:rPr>
        <w:footnoteReference w:customMarkFollows="0" w:id="0"/>
      </w:r>
      <w:r w:rsidDel="00000000" w:rsidR="00000000" w:rsidRPr="00000000">
        <w:rPr>
          <w:color w:val="333333"/>
          <w:sz w:val="24"/>
          <w:szCs w:val="24"/>
          <w:rtl w:val="0"/>
        </w:rPr>
        <w:t xml:space="preserve"> </w:t>
      </w:r>
      <w:r w:rsidDel="00000000" w:rsidR="00000000" w:rsidRPr="00000000">
        <w:rPr>
          <w:color w:val="333333"/>
          <w:sz w:val="24"/>
          <w:szCs w:val="24"/>
          <w:u w:val="single"/>
          <w:rtl w:val="0"/>
        </w:rPr>
        <w:t xml:space="preserve">dar</w:t>
      </w:r>
      <w:r w:rsidDel="00000000" w:rsidR="00000000" w:rsidRPr="00000000">
        <w:rPr>
          <w:color w:val="333333"/>
          <w:sz w:val="24"/>
          <w:szCs w:val="24"/>
          <w:u w:val="single"/>
          <w:vertAlign w:val="superscript"/>
        </w:rPr>
        <w:footnoteReference w:customMarkFollows="0" w:id="1"/>
      </w:r>
      <w:r w:rsidDel="00000000" w:rsidR="00000000" w:rsidRPr="00000000">
        <w:rPr>
          <w:color w:val="333333"/>
          <w:sz w:val="24"/>
          <w:szCs w:val="24"/>
          <w:rtl w:val="0"/>
        </w:rPr>
        <w:t xml:space="preserve"> un </w:t>
      </w:r>
      <w:r w:rsidDel="00000000" w:rsidR="00000000" w:rsidRPr="00000000">
        <w:rPr>
          <w:color w:val="333333"/>
          <w:sz w:val="24"/>
          <w:szCs w:val="24"/>
          <w:u w:val="single"/>
          <w:rtl w:val="0"/>
        </w:rPr>
        <w:t xml:space="preserve">golpe de estado</w:t>
      </w:r>
      <w:r w:rsidDel="00000000" w:rsidR="00000000" w:rsidRPr="00000000">
        <w:rPr>
          <w:color w:val="333333"/>
          <w:sz w:val="24"/>
          <w:szCs w:val="24"/>
          <w:u w:val="single"/>
          <w:vertAlign w:val="superscript"/>
        </w:rPr>
        <w:footnoteReference w:customMarkFollows="0" w:id="2"/>
      </w:r>
      <w:r w:rsidDel="00000000" w:rsidR="00000000" w:rsidRPr="00000000">
        <w:rPr>
          <w:color w:val="333333"/>
          <w:sz w:val="24"/>
          <w:szCs w:val="24"/>
          <w:rtl w:val="0"/>
        </w:rPr>
        <w:t xml:space="preserve"> en España. Las ciudades de Sevilla, Zaragoza, Valladolid, Burgos y Pamplona </w:t>
      </w:r>
      <w:r w:rsidDel="00000000" w:rsidR="00000000" w:rsidRPr="00000000">
        <w:rPr>
          <w:color w:val="333333"/>
          <w:sz w:val="24"/>
          <w:szCs w:val="24"/>
          <w:u w:val="single"/>
          <w:rtl w:val="0"/>
        </w:rPr>
        <w:t xml:space="preserve">se rindieron</w:t>
      </w:r>
      <w:r w:rsidDel="00000000" w:rsidR="00000000" w:rsidRPr="00000000">
        <w:rPr>
          <w:color w:val="333333"/>
          <w:sz w:val="24"/>
          <w:szCs w:val="24"/>
          <w:u w:val="single"/>
          <w:vertAlign w:val="superscript"/>
        </w:rPr>
        <w:footnoteReference w:customMarkFollows="0" w:id="3"/>
      </w:r>
      <w:r w:rsidDel="00000000" w:rsidR="00000000" w:rsidRPr="00000000">
        <w:rPr>
          <w:color w:val="333333"/>
          <w:sz w:val="24"/>
          <w:szCs w:val="24"/>
          <w:rtl w:val="0"/>
        </w:rPr>
        <w:t xml:space="preserve"> pronto. Pero en Madrid, Barcelona, Valencia y </w:t>
      </w:r>
      <w:r w:rsidDel="00000000" w:rsidR="00000000" w:rsidRPr="00000000">
        <w:rPr>
          <w:color w:val="333333"/>
          <w:sz w:val="24"/>
          <w:szCs w:val="24"/>
          <w:u w:val="single"/>
          <w:rtl w:val="0"/>
        </w:rPr>
        <w:t xml:space="preserve">el País Vasco</w:t>
      </w:r>
      <w:r w:rsidDel="00000000" w:rsidR="00000000" w:rsidRPr="00000000">
        <w:rPr>
          <w:color w:val="333333"/>
          <w:sz w:val="24"/>
          <w:szCs w:val="24"/>
          <w:u w:val="single"/>
          <w:vertAlign w:val="superscript"/>
        </w:rPr>
        <w:footnoteReference w:customMarkFollows="0" w:id="4"/>
      </w:r>
      <w:r w:rsidDel="00000000" w:rsidR="00000000" w:rsidRPr="00000000">
        <w:rPr>
          <w:color w:val="333333"/>
          <w:sz w:val="24"/>
          <w:szCs w:val="24"/>
          <w:rtl w:val="0"/>
        </w:rPr>
        <w:t xml:space="preserve">, los miembros de los partidos y </w:t>
      </w:r>
      <w:r w:rsidDel="00000000" w:rsidR="00000000" w:rsidRPr="00000000">
        <w:rPr>
          <w:color w:val="333333"/>
          <w:sz w:val="24"/>
          <w:szCs w:val="24"/>
          <w:u w:val="single"/>
          <w:rtl w:val="0"/>
        </w:rPr>
        <w:t xml:space="preserve">sindicatos</w:t>
      </w:r>
      <w:r w:rsidDel="00000000" w:rsidR="00000000" w:rsidRPr="00000000">
        <w:rPr>
          <w:color w:val="333333"/>
          <w:sz w:val="24"/>
          <w:szCs w:val="24"/>
          <w:u w:val="single"/>
          <w:vertAlign w:val="superscript"/>
        </w:rPr>
        <w:footnoteReference w:customMarkFollows="0" w:id="5"/>
      </w:r>
      <w:r w:rsidDel="00000000" w:rsidR="00000000" w:rsidRPr="00000000">
        <w:rPr>
          <w:color w:val="333333"/>
          <w:sz w:val="24"/>
          <w:szCs w:val="24"/>
          <w:rtl w:val="0"/>
        </w:rPr>
        <w:t xml:space="preserve"> de la </w:t>
      </w:r>
      <w:r w:rsidDel="00000000" w:rsidR="00000000" w:rsidRPr="00000000">
        <w:rPr>
          <w:color w:val="333333"/>
          <w:sz w:val="24"/>
          <w:szCs w:val="24"/>
          <w:rtl w:val="0"/>
        </w:rPr>
        <w:t xml:space="preserve">izquierda tomaron las armas j</w:t>
      </w:r>
      <w:r w:rsidDel="00000000" w:rsidR="00000000" w:rsidRPr="00000000">
        <w:rPr>
          <w:color w:val="333333"/>
          <w:sz w:val="24"/>
          <w:szCs w:val="24"/>
          <w:rtl w:val="0"/>
        </w:rPr>
        <w:t xml:space="preserve">unto a la mayoría de la </w:t>
      </w:r>
      <w:r w:rsidDel="00000000" w:rsidR="00000000" w:rsidRPr="00000000">
        <w:rPr>
          <w:color w:val="333333"/>
          <w:sz w:val="24"/>
          <w:szCs w:val="24"/>
          <w:u w:val="single"/>
          <w:rtl w:val="0"/>
        </w:rPr>
        <w:t xml:space="preserve">aviación</w:t>
      </w:r>
      <w:r w:rsidDel="00000000" w:rsidR="00000000" w:rsidRPr="00000000">
        <w:rPr>
          <w:color w:val="333333"/>
          <w:sz w:val="24"/>
          <w:szCs w:val="24"/>
          <w:u w:val="single"/>
          <w:vertAlign w:val="superscript"/>
        </w:rPr>
        <w:footnoteReference w:customMarkFollows="0" w:id="6"/>
      </w:r>
      <w:r w:rsidDel="00000000" w:rsidR="00000000" w:rsidRPr="00000000">
        <w:rPr>
          <w:color w:val="333333"/>
          <w:sz w:val="24"/>
          <w:szCs w:val="24"/>
          <w:rtl w:val="0"/>
        </w:rPr>
        <w:t xml:space="preserve"> y la </w:t>
      </w:r>
      <w:r w:rsidDel="00000000" w:rsidR="00000000" w:rsidRPr="00000000">
        <w:rPr>
          <w:color w:val="333333"/>
          <w:sz w:val="24"/>
          <w:szCs w:val="24"/>
          <w:u w:val="single"/>
          <w:rtl w:val="0"/>
        </w:rPr>
        <w:t xml:space="preserve">flota</w:t>
      </w:r>
      <w:r w:rsidDel="00000000" w:rsidR="00000000" w:rsidRPr="00000000">
        <w:rPr>
          <w:color w:val="333333"/>
          <w:sz w:val="24"/>
          <w:szCs w:val="24"/>
          <w:u w:val="single"/>
          <w:vertAlign w:val="superscript"/>
        </w:rPr>
        <w:footnoteReference w:customMarkFollows="0" w:id="7"/>
      </w:r>
      <w:r w:rsidDel="00000000" w:rsidR="00000000" w:rsidRPr="00000000">
        <w:rPr>
          <w:color w:val="333333"/>
          <w:sz w:val="24"/>
          <w:szCs w:val="24"/>
          <w:rtl w:val="0"/>
        </w:rPr>
        <w:t xml:space="preserve">. El </w:t>
      </w:r>
      <w:r w:rsidDel="00000000" w:rsidR="00000000" w:rsidRPr="00000000">
        <w:rPr>
          <w:color w:val="333333"/>
          <w:sz w:val="24"/>
          <w:szCs w:val="24"/>
          <w:u w:val="single"/>
          <w:rtl w:val="0"/>
        </w:rPr>
        <w:t xml:space="preserve">golpe de estado</w:t>
      </w:r>
      <w:r w:rsidDel="00000000" w:rsidR="00000000" w:rsidRPr="00000000">
        <w:rPr>
          <w:color w:val="333333"/>
          <w:sz w:val="24"/>
          <w:szCs w:val="24"/>
          <w:u w:val="single"/>
          <w:vertAlign w:val="superscript"/>
        </w:rPr>
        <w:footnoteReference w:customMarkFollows="0" w:id="8"/>
      </w:r>
      <w:r w:rsidDel="00000000" w:rsidR="00000000" w:rsidRPr="00000000">
        <w:rPr>
          <w:color w:val="333333"/>
          <w:sz w:val="24"/>
          <w:szCs w:val="24"/>
          <w:rtl w:val="0"/>
        </w:rPr>
        <w:t xml:space="preserve"> </w:t>
      </w:r>
      <w:r w:rsidDel="00000000" w:rsidR="00000000" w:rsidRPr="00000000">
        <w:rPr>
          <w:color w:val="333333"/>
          <w:sz w:val="24"/>
          <w:szCs w:val="24"/>
          <w:u w:val="single"/>
          <w:rtl w:val="0"/>
        </w:rPr>
        <w:t xml:space="preserve">fracasó</w:t>
      </w:r>
      <w:r w:rsidDel="00000000" w:rsidR="00000000" w:rsidRPr="00000000">
        <w:rPr>
          <w:color w:val="333333"/>
          <w:sz w:val="24"/>
          <w:szCs w:val="24"/>
          <w:u w:val="single"/>
          <w:vertAlign w:val="superscript"/>
        </w:rPr>
        <w:footnoteReference w:customMarkFollows="0" w:id="9"/>
      </w:r>
      <w:r w:rsidDel="00000000" w:rsidR="00000000" w:rsidRPr="00000000">
        <w:rPr>
          <w:color w:val="333333"/>
          <w:sz w:val="24"/>
          <w:szCs w:val="24"/>
          <w:rtl w:val="0"/>
        </w:rPr>
        <w:t xml:space="preserve">, pero ambos lados – los republicanos y los </w:t>
      </w:r>
      <w:r w:rsidDel="00000000" w:rsidR="00000000" w:rsidRPr="00000000">
        <w:rPr>
          <w:color w:val="333333"/>
          <w:sz w:val="24"/>
          <w:szCs w:val="24"/>
          <w:u w:val="single"/>
          <w:rtl w:val="0"/>
        </w:rPr>
        <w:t xml:space="preserve">sublevados</w:t>
      </w:r>
      <w:r w:rsidDel="00000000" w:rsidR="00000000" w:rsidRPr="00000000">
        <w:rPr>
          <w:color w:val="333333"/>
          <w:sz w:val="24"/>
          <w:szCs w:val="24"/>
          <w:u w:val="single"/>
          <w:vertAlign w:val="superscript"/>
        </w:rPr>
        <w:footnoteReference w:customMarkFollows="0" w:id="10"/>
      </w:r>
      <w:r w:rsidDel="00000000" w:rsidR="00000000" w:rsidRPr="00000000">
        <w:rPr>
          <w:color w:val="333333"/>
          <w:sz w:val="24"/>
          <w:szCs w:val="24"/>
          <w:rtl w:val="0"/>
        </w:rPr>
        <w:t xml:space="preserve"> – continuaron la </w:t>
      </w:r>
      <w:r w:rsidDel="00000000" w:rsidR="00000000" w:rsidRPr="00000000">
        <w:rPr>
          <w:color w:val="333333"/>
          <w:sz w:val="24"/>
          <w:szCs w:val="24"/>
          <w:rtl w:val="0"/>
        </w:rPr>
        <w:t xml:space="preserve">lucha</w:t>
      </w:r>
      <w:r w:rsidDel="00000000" w:rsidR="00000000" w:rsidRPr="00000000">
        <w:rPr>
          <w:color w:val="333333"/>
          <w:sz w:val="24"/>
          <w:szCs w:val="24"/>
          <w:rtl w:val="0"/>
        </w:rPr>
        <w:t xml:space="preserve">.</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b w:val="1"/>
          <w:color w:val="980000"/>
          <w:sz w:val="24"/>
          <w:szCs w:val="24"/>
        </w:rPr>
      </w:pPr>
      <w:r w:rsidDel="00000000" w:rsidR="00000000" w:rsidRPr="00000000">
        <w:rPr>
          <w:color w:val="333333"/>
          <w:sz w:val="24"/>
          <w:szCs w:val="24"/>
          <w:rtl w:val="0"/>
        </w:rPr>
        <w:t xml:space="preserve">La guerra civil </w:t>
      </w:r>
      <w:r w:rsidDel="00000000" w:rsidR="00000000" w:rsidRPr="00000000">
        <w:rPr>
          <w:color w:val="333333"/>
          <w:sz w:val="24"/>
          <w:szCs w:val="24"/>
          <w:rtl w:val="0"/>
        </w:rPr>
        <w:t xml:space="preserve">dividió</w:t>
      </w:r>
      <w:r w:rsidDel="00000000" w:rsidR="00000000" w:rsidRPr="00000000">
        <w:rPr>
          <w:color w:val="333333"/>
          <w:sz w:val="24"/>
          <w:szCs w:val="24"/>
          <w:rtl w:val="0"/>
        </w:rPr>
        <w:t xml:space="preserve"> a España en dos zonas políticas y geográficas: La zona republicana y la zona sublevada, cada una con su </w:t>
      </w:r>
      <w:r w:rsidDel="00000000" w:rsidR="00000000" w:rsidRPr="00000000">
        <w:rPr>
          <w:color w:val="333333"/>
          <w:sz w:val="24"/>
          <w:szCs w:val="24"/>
          <w:rtl w:val="0"/>
        </w:rPr>
        <w:t xml:space="preserve">propio gobierno</w:t>
      </w:r>
      <w:r w:rsidDel="00000000" w:rsidR="00000000" w:rsidRPr="00000000">
        <w:rPr>
          <w:color w:val="333333"/>
          <w:sz w:val="24"/>
          <w:szCs w:val="24"/>
          <w:rtl w:val="0"/>
        </w:rPr>
        <w:t xml:space="preserve">. Durante la guerra civil, el </w:t>
      </w:r>
      <w:r w:rsidDel="00000000" w:rsidR="00000000" w:rsidRPr="00000000">
        <w:rPr>
          <w:color w:val="333333"/>
          <w:sz w:val="24"/>
          <w:szCs w:val="24"/>
          <w:u w:val="single"/>
          <w:rtl w:val="0"/>
        </w:rPr>
        <w:t xml:space="preserve">bando</w:t>
      </w:r>
      <w:r w:rsidDel="00000000" w:rsidR="00000000" w:rsidRPr="00000000">
        <w:rPr>
          <w:color w:val="333333"/>
          <w:sz w:val="24"/>
          <w:szCs w:val="24"/>
          <w:u w:val="single"/>
          <w:vertAlign w:val="superscript"/>
        </w:rPr>
        <w:footnoteReference w:customMarkFollows="0" w:id="11"/>
      </w:r>
      <w:r w:rsidDel="00000000" w:rsidR="00000000" w:rsidRPr="00000000">
        <w:rPr>
          <w:color w:val="333333"/>
          <w:sz w:val="24"/>
          <w:szCs w:val="24"/>
          <w:rtl w:val="0"/>
        </w:rPr>
        <w:t xml:space="preserve"> republicano quedó más </w:t>
      </w:r>
      <w:r w:rsidDel="00000000" w:rsidR="00000000" w:rsidRPr="00000000">
        <w:rPr>
          <w:color w:val="333333"/>
          <w:sz w:val="24"/>
          <w:szCs w:val="24"/>
          <w:rtl w:val="0"/>
        </w:rPr>
        <w:t xml:space="preserve">dividido y el bando sublevado más unido.</w:t>
      </w:r>
      <w:r w:rsidDel="00000000" w:rsidR="00000000" w:rsidRPr="00000000">
        <w:rPr>
          <w:rtl w:val="0"/>
        </w:rPr>
      </w:r>
    </w:p>
    <w:p w:rsidR="00000000" w:rsidDel="00000000" w:rsidP="00000000" w:rsidRDefault="00000000" w:rsidRPr="00000000" w14:paraId="0000002E">
      <w:pPr>
        <w:pStyle w:val="Heading2"/>
        <w:keepNext w:val="0"/>
        <w:keepLines w:val="0"/>
        <w:pBdr>
          <w:left w:color="auto" w:space="0" w:sz="0" w:val="none"/>
          <w:bottom w:color="auto" w:space="0" w:sz="0" w:val="none"/>
          <w:right w:color="auto" w:space="0" w:sz="0" w:val="none"/>
        </w:pBdr>
        <w:spacing w:after="0" w:before="0" w:line="411.66952941176476" w:lineRule="auto"/>
        <w:rPr>
          <w:rFonts w:ascii="Times New Roman" w:cs="Times New Roman" w:eastAsia="Times New Roman" w:hAnsi="Times New Roman"/>
          <w:b w:val="1"/>
          <w:color w:val="980000"/>
          <w:sz w:val="36"/>
          <w:szCs w:val="36"/>
        </w:rPr>
      </w:pPr>
      <w:bookmarkStart w:colFirst="0" w:colLast="0" w:name="_dohvj414lxsf" w:id="6"/>
      <w:bookmarkEnd w:id="6"/>
      <w:r w:rsidDel="00000000" w:rsidR="00000000" w:rsidRPr="00000000">
        <w:rPr>
          <w:rFonts w:ascii="Times New Roman" w:cs="Times New Roman" w:eastAsia="Times New Roman" w:hAnsi="Times New Roman"/>
          <w:b w:val="1"/>
          <w:color w:val="980000"/>
          <w:sz w:val="36"/>
          <w:szCs w:val="36"/>
          <w:rtl w:val="0"/>
        </w:rPr>
        <w:t xml:space="preserve">El bando republicano</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pacing w:after="380" w:lineRule="auto"/>
        <w:rPr>
          <w:color w:val="980000"/>
          <w:sz w:val="24"/>
          <w:szCs w:val="24"/>
        </w:rPr>
      </w:pPr>
      <w:r w:rsidDel="00000000" w:rsidR="00000000" w:rsidRPr="00000000">
        <w:rPr>
          <w:color w:val="980000"/>
          <w:sz w:val="24"/>
          <w:szCs w:val="24"/>
          <w:rtl w:val="0"/>
        </w:rPr>
        <w:t xml:space="preserve">El </w:t>
      </w:r>
      <w:r w:rsidDel="00000000" w:rsidR="00000000" w:rsidRPr="00000000">
        <w:rPr>
          <w:color w:val="980000"/>
          <w:sz w:val="24"/>
          <w:szCs w:val="24"/>
          <w:rtl w:val="0"/>
        </w:rPr>
        <w:t xml:space="preserve">bando</w:t>
      </w:r>
      <w:r w:rsidDel="00000000" w:rsidR="00000000" w:rsidRPr="00000000">
        <w:rPr>
          <w:color w:val="980000"/>
          <w:sz w:val="24"/>
          <w:szCs w:val="24"/>
          <w:rtl w:val="0"/>
        </w:rPr>
        <w:t xml:space="preserve"> republicano era una alianza de los partidos y organizaciones que habían </w:t>
      </w:r>
      <w:r w:rsidDel="00000000" w:rsidR="00000000" w:rsidRPr="00000000">
        <w:rPr>
          <w:color w:val="980000"/>
          <w:sz w:val="24"/>
          <w:szCs w:val="24"/>
          <w:rtl w:val="0"/>
        </w:rPr>
        <w:t xml:space="preserve">apoyado</w:t>
      </w:r>
      <w:r w:rsidDel="00000000" w:rsidR="00000000" w:rsidRPr="00000000">
        <w:rPr>
          <w:color w:val="980000"/>
          <w:sz w:val="24"/>
          <w:szCs w:val="24"/>
          <w:rtl w:val="0"/>
        </w:rPr>
        <w:t xml:space="preserve"> </w:t>
      </w:r>
      <w:r w:rsidDel="00000000" w:rsidR="00000000" w:rsidRPr="00000000">
        <w:rPr>
          <w:color w:val="980000"/>
          <w:sz w:val="24"/>
          <w:szCs w:val="24"/>
          <w:u w:val="single"/>
          <w:rtl w:val="0"/>
        </w:rPr>
        <w:t xml:space="preserve">al Frente Popular</w:t>
      </w:r>
      <w:r w:rsidDel="00000000" w:rsidR="00000000" w:rsidRPr="00000000">
        <w:rPr>
          <w:color w:val="980000"/>
          <w:sz w:val="24"/>
          <w:szCs w:val="24"/>
          <w:u w:val="single"/>
          <w:vertAlign w:val="superscript"/>
        </w:rPr>
        <w:footnoteReference w:customMarkFollows="0" w:id="12"/>
      </w:r>
      <w:r w:rsidDel="00000000" w:rsidR="00000000" w:rsidRPr="00000000">
        <w:rPr>
          <w:color w:val="980000"/>
          <w:sz w:val="24"/>
          <w:szCs w:val="24"/>
          <w:rtl w:val="0"/>
        </w:rPr>
        <w:t xml:space="preserve"> durante las </w:t>
      </w:r>
      <w:r w:rsidDel="00000000" w:rsidR="00000000" w:rsidRPr="00000000">
        <w:rPr>
          <w:color w:val="980000"/>
          <w:sz w:val="24"/>
          <w:szCs w:val="24"/>
          <w:u w:val="single"/>
          <w:rtl w:val="0"/>
        </w:rPr>
        <w:t xml:space="preserve">elecciones generales</w:t>
      </w:r>
      <w:r w:rsidDel="00000000" w:rsidR="00000000" w:rsidRPr="00000000">
        <w:rPr>
          <w:color w:val="980000"/>
          <w:sz w:val="24"/>
          <w:szCs w:val="24"/>
          <w:u w:val="single"/>
          <w:vertAlign w:val="superscript"/>
        </w:rPr>
        <w:footnoteReference w:customMarkFollows="0" w:id="13"/>
      </w:r>
      <w:r w:rsidDel="00000000" w:rsidR="00000000" w:rsidRPr="00000000">
        <w:rPr>
          <w:color w:val="980000"/>
          <w:sz w:val="24"/>
          <w:szCs w:val="24"/>
          <w:rtl w:val="0"/>
        </w:rPr>
        <w:t xml:space="preserve"> de febrero de 1936: los socialistas, los comunistas, los anarquistas, los liberales, los regionalistas </w:t>
      </w:r>
      <w:r w:rsidDel="00000000" w:rsidR="00000000" w:rsidRPr="00000000">
        <w:rPr>
          <w:color w:val="980000"/>
          <w:sz w:val="24"/>
          <w:szCs w:val="24"/>
          <w:rtl w:val="0"/>
        </w:rPr>
        <w:t xml:space="preserve">(principalmente</w:t>
      </w:r>
      <w:r w:rsidDel="00000000" w:rsidR="00000000" w:rsidRPr="00000000">
        <w:rPr>
          <w:color w:val="980000"/>
          <w:sz w:val="24"/>
          <w:szCs w:val="24"/>
          <w:rtl w:val="0"/>
        </w:rPr>
        <w:t xml:space="preserve"> los </w:t>
      </w:r>
      <w:r w:rsidDel="00000000" w:rsidR="00000000" w:rsidRPr="00000000">
        <w:rPr>
          <w:color w:val="980000"/>
          <w:sz w:val="24"/>
          <w:szCs w:val="24"/>
          <w:u w:val="single"/>
          <w:rtl w:val="0"/>
        </w:rPr>
        <w:t xml:space="preserve">vascos</w:t>
      </w:r>
      <w:r w:rsidDel="00000000" w:rsidR="00000000" w:rsidRPr="00000000">
        <w:rPr>
          <w:color w:val="980000"/>
          <w:sz w:val="24"/>
          <w:szCs w:val="24"/>
          <w:u w:val="single"/>
          <w:vertAlign w:val="superscript"/>
        </w:rPr>
        <w:footnoteReference w:customMarkFollows="0" w:id="14"/>
      </w:r>
      <w:r w:rsidDel="00000000" w:rsidR="00000000" w:rsidRPr="00000000">
        <w:rPr>
          <w:color w:val="980000"/>
          <w:sz w:val="24"/>
          <w:szCs w:val="24"/>
          <w:rtl w:val="0"/>
        </w:rPr>
        <w:t xml:space="preserve"> y los catalanes) y los </w:t>
      </w:r>
      <w:r w:rsidDel="00000000" w:rsidR="00000000" w:rsidRPr="00000000">
        <w:rPr>
          <w:color w:val="980000"/>
          <w:sz w:val="24"/>
          <w:szCs w:val="24"/>
          <w:u w:val="single"/>
          <w:rtl w:val="0"/>
        </w:rPr>
        <w:t xml:space="preserve">sindicatos</w:t>
      </w:r>
      <w:r w:rsidDel="00000000" w:rsidR="00000000" w:rsidRPr="00000000">
        <w:rPr>
          <w:color w:val="980000"/>
          <w:sz w:val="24"/>
          <w:szCs w:val="24"/>
          <w:u w:val="single"/>
          <w:vertAlign w:val="superscript"/>
        </w:rPr>
        <w:footnoteReference w:customMarkFollows="0" w:id="15"/>
      </w:r>
      <w:r w:rsidDel="00000000" w:rsidR="00000000" w:rsidRPr="00000000">
        <w:rPr>
          <w:color w:val="980000"/>
          <w:sz w:val="24"/>
          <w:szCs w:val="24"/>
          <w:rtl w:val="0"/>
        </w:rPr>
        <w:t xml:space="preserve">. Generalmente, los </w:t>
      </w:r>
      <w:r w:rsidDel="00000000" w:rsidR="00000000" w:rsidRPr="00000000">
        <w:rPr>
          <w:color w:val="980000"/>
          <w:sz w:val="24"/>
          <w:szCs w:val="24"/>
          <w:rtl w:val="0"/>
        </w:rPr>
        <w:t xml:space="preserve">trabajadores</w:t>
      </w:r>
      <w:r w:rsidDel="00000000" w:rsidR="00000000" w:rsidRPr="00000000">
        <w:rPr>
          <w:color w:val="980000"/>
          <w:sz w:val="24"/>
          <w:szCs w:val="24"/>
          <w:rtl w:val="0"/>
        </w:rPr>
        <w:t xml:space="preserve"> de las grandes ciudades, los </w:t>
      </w:r>
      <w:r w:rsidDel="00000000" w:rsidR="00000000" w:rsidRPr="00000000">
        <w:rPr>
          <w:color w:val="980000"/>
          <w:sz w:val="24"/>
          <w:szCs w:val="24"/>
          <w:u w:val="single"/>
          <w:rtl w:val="0"/>
        </w:rPr>
        <w:t xml:space="preserve">jornaleros</w:t>
      </w:r>
      <w:r w:rsidDel="00000000" w:rsidR="00000000" w:rsidRPr="00000000">
        <w:rPr>
          <w:color w:val="980000"/>
          <w:sz w:val="24"/>
          <w:szCs w:val="24"/>
          <w:u w:val="single"/>
          <w:vertAlign w:val="superscript"/>
        </w:rPr>
        <w:footnoteReference w:customMarkFollows="0" w:id="16"/>
      </w:r>
      <w:r w:rsidDel="00000000" w:rsidR="00000000" w:rsidRPr="00000000">
        <w:rPr>
          <w:color w:val="980000"/>
          <w:sz w:val="24"/>
          <w:szCs w:val="24"/>
          <w:rtl w:val="0"/>
        </w:rPr>
        <w:t xml:space="preserve"> </w:t>
      </w:r>
      <w:r w:rsidDel="00000000" w:rsidR="00000000" w:rsidRPr="00000000">
        <w:rPr>
          <w:color w:val="980000"/>
          <w:sz w:val="24"/>
          <w:szCs w:val="24"/>
          <w:u w:val="single"/>
          <w:rtl w:val="0"/>
        </w:rPr>
        <w:t xml:space="preserve">del campo</w:t>
      </w:r>
      <w:r w:rsidDel="00000000" w:rsidR="00000000" w:rsidRPr="00000000">
        <w:rPr>
          <w:color w:val="980000"/>
          <w:sz w:val="24"/>
          <w:szCs w:val="24"/>
          <w:u w:val="single"/>
          <w:vertAlign w:val="superscript"/>
        </w:rPr>
        <w:footnoteReference w:customMarkFollows="0" w:id="17"/>
      </w:r>
      <w:r w:rsidDel="00000000" w:rsidR="00000000" w:rsidRPr="00000000">
        <w:rPr>
          <w:color w:val="980000"/>
          <w:sz w:val="24"/>
          <w:szCs w:val="24"/>
          <w:rtl w:val="0"/>
        </w:rPr>
        <w:t xml:space="preserve"> y los escritores y artistas del país defendían la república.</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rPr>
          <w:color w:val="980000"/>
          <w:sz w:val="24"/>
          <w:szCs w:val="24"/>
        </w:rPr>
      </w:pPr>
      <w:r w:rsidDel="00000000" w:rsidR="00000000" w:rsidRPr="00000000">
        <w:rPr>
          <w:color w:val="980000"/>
          <w:sz w:val="24"/>
          <w:szCs w:val="24"/>
          <w:rtl w:val="0"/>
        </w:rPr>
        <w:t xml:space="preserve">Para luchar contra la </w:t>
      </w:r>
      <w:r w:rsidDel="00000000" w:rsidR="00000000" w:rsidRPr="00000000">
        <w:rPr>
          <w:color w:val="980000"/>
          <w:sz w:val="24"/>
          <w:szCs w:val="24"/>
          <w:u w:val="single"/>
          <w:rtl w:val="0"/>
        </w:rPr>
        <w:t xml:space="preserve">sublevación</w:t>
      </w:r>
      <w:r w:rsidDel="00000000" w:rsidR="00000000" w:rsidRPr="00000000">
        <w:rPr>
          <w:color w:val="980000"/>
          <w:sz w:val="24"/>
          <w:szCs w:val="24"/>
          <w:u w:val="single"/>
          <w:vertAlign w:val="superscript"/>
        </w:rPr>
        <w:footnoteReference w:customMarkFollows="0" w:id="18"/>
      </w:r>
      <w:r w:rsidDel="00000000" w:rsidR="00000000" w:rsidRPr="00000000">
        <w:rPr>
          <w:color w:val="980000"/>
          <w:sz w:val="24"/>
          <w:szCs w:val="24"/>
          <w:rtl w:val="0"/>
        </w:rPr>
        <w:t xml:space="preserve">, los republicanos </w:t>
      </w:r>
      <w:r w:rsidDel="00000000" w:rsidR="00000000" w:rsidRPr="00000000">
        <w:rPr>
          <w:color w:val="980000"/>
          <w:sz w:val="24"/>
          <w:szCs w:val="24"/>
          <w:rtl w:val="0"/>
        </w:rPr>
        <w:t xml:space="preserve">crearon </w:t>
      </w:r>
      <w:r w:rsidDel="00000000" w:rsidR="00000000" w:rsidRPr="00000000">
        <w:rPr>
          <w:color w:val="980000"/>
          <w:sz w:val="24"/>
          <w:szCs w:val="24"/>
          <w:rtl w:val="0"/>
        </w:rPr>
        <w:t xml:space="preserve">primero </w:t>
      </w:r>
      <w:r w:rsidDel="00000000" w:rsidR="00000000" w:rsidRPr="00000000">
        <w:rPr>
          <w:color w:val="980000"/>
          <w:sz w:val="24"/>
          <w:szCs w:val="24"/>
          <w:u w:val="single"/>
          <w:rtl w:val="0"/>
        </w:rPr>
        <w:t xml:space="preserve">milicias</w:t>
      </w:r>
      <w:r w:rsidDel="00000000" w:rsidR="00000000" w:rsidRPr="00000000">
        <w:rPr>
          <w:color w:val="980000"/>
          <w:sz w:val="24"/>
          <w:szCs w:val="24"/>
          <w:u w:val="single"/>
          <w:vertAlign w:val="superscript"/>
        </w:rPr>
        <w:footnoteReference w:customMarkFollows="0" w:id="19"/>
      </w:r>
      <w:r w:rsidDel="00000000" w:rsidR="00000000" w:rsidRPr="00000000">
        <w:rPr>
          <w:color w:val="980000"/>
          <w:sz w:val="24"/>
          <w:szCs w:val="24"/>
          <w:rtl w:val="0"/>
        </w:rPr>
        <w:t xml:space="preserve">, que son grupos </w:t>
      </w:r>
      <w:r w:rsidDel="00000000" w:rsidR="00000000" w:rsidRPr="00000000">
        <w:rPr>
          <w:color w:val="980000"/>
          <w:sz w:val="24"/>
          <w:szCs w:val="24"/>
          <w:rtl w:val="0"/>
        </w:rPr>
        <w:t xml:space="preserve">armados </w:t>
      </w:r>
      <w:r w:rsidDel="00000000" w:rsidR="00000000" w:rsidRPr="00000000">
        <w:rPr>
          <w:color w:val="980000"/>
          <w:sz w:val="24"/>
          <w:szCs w:val="24"/>
          <w:rtl w:val="0"/>
        </w:rPr>
        <w:t xml:space="preserve">de civiles. Lueg</w:t>
      </w:r>
      <w:r w:rsidDel="00000000" w:rsidR="00000000" w:rsidRPr="00000000">
        <w:rPr>
          <w:color w:val="980000"/>
          <w:sz w:val="24"/>
          <w:szCs w:val="24"/>
          <w:rtl w:val="0"/>
        </w:rPr>
        <w:t xml:space="preserve">o crearon u</w:t>
      </w:r>
      <w:r w:rsidDel="00000000" w:rsidR="00000000" w:rsidRPr="00000000">
        <w:rPr>
          <w:color w:val="980000"/>
          <w:sz w:val="24"/>
          <w:szCs w:val="24"/>
          <w:rtl w:val="0"/>
        </w:rPr>
        <w:t xml:space="preserve">n </w:t>
      </w:r>
      <w:r w:rsidDel="00000000" w:rsidR="00000000" w:rsidRPr="00000000">
        <w:rPr>
          <w:color w:val="980000"/>
          <w:sz w:val="24"/>
          <w:szCs w:val="24"/>
          <w:u w:val="single"/>
          <w:rtl w:val="0"/>
        </w:rPr>
        <w:t xml:space="preserve">ejército</w:t>
      </w:r>
      <w:r w:rsidDel="00000000" w:rsidR="00000000" w:rsidRPr="00000000">
        <w:rPr>
          <w:color w:val="980000"/>
          <w:sz w:val="24"/>
          <w:szCs w:val="24"/>
          <w:u w:val="single"/>
          <w:vertAlign w:val="superscript"/>
        </w:rPr>
        <w:footnoteReference w:customMarkFollows="0" w:id="20"/>
      </w:r>
      <w:r w:rsidDel="00000000" w:rsidR="00000000" w:rsidRPr="00000000">
        <w:rPr>
          <w:color w:val="980000"/>
          <w:sz w:val="24"/>
          <w:szCs w:val="24"/>
          <w:rtl w:val="0"/>
        </w:rPr>
        <w:t xml:space="preserve"> más profesional, el </w:t>
      </w:r>
      <w:r w:rsidDel="00000000" w:rsidR="00000000" w:rsidRPr="00000000">
        <w:rPr>
          <w:color w:val="980000"/>
          <w:sz w:val="24"/>
          <w:szCs w:val="24"/>
          <w:rtl w:val="0"/>
        </w:rPr>
        <w:t xml:space="preserve">llamado </w:t>
      </w:r>
      <w:r w:rsidDel="00000000" w:rsidR="00000000" w:rsidRPr="00000000">
        <w:rPr>
          <w:i w:val="1"/>
          <w:color w:val="980000"/>
          <w:sz w:val="24"/>
          <w:szCs w:val="24"/>
          <w:u w:val="single"/>
          <w:rtl w:val="0"/>
        </w:rPr>
        <w:t xml:space="preserve">Ejército Popular</w:t>
      </w:r>
      <w:r w:rsidDel="00000000" w:rsidR="00000000" w:rsidRPr="00000000">
        <w:rPr>
          <w:i w:val="1"/>
          <w:color w:val="980000"/>
          <w:sz w:val="24"/>
          <w:szCs w:val="24"/>
          <w:u w:val="single"/>
          <w:vertAlign w:val="superscript"/>
        </w:rPr>
        <w:footnoteReference w:customMarkFollows="0" w:id="21"/>
      </w:r>
      <w:r w:rsidDel="00000000" w:rsidR="00000000" w:rsidRPr="00000000">
        <w:rPr>
          <w:color w:val="980000"/>
          <w:sz w:val="24"/>
          <w:szCs w:val="24"/>
          <w:rtl w:val="0"/>
        </w:rPr>
        <w:t xml:space="preserve">.</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color w:val="980000"/>
          <w:sz w:val="24"/>
          <w:szCs w:val="24"/>
          <w:rtl w:val="0"/>
        </w:rPr>
        <w:t xml:space="preserve">La República </w:t>
      </w:r>
      <w:r w:rsidDel="00000000" w:rsidR="00000000" w:rsidRPr="00000000">
        <w:rPr>
          <w:color w:val="980000"/>
          <w:sz w:val="24"/>
          <w:szCs w:val="24"/>
          <w:u w:val="single"/>
          <w:rtl w:val="0"/>
        </w:rPr>
        <w:t xml:space="preserve">recibió</w:t>
      </w:r>
      <w:r w:rsidDel="00000000" w:rsidR="00000000" w:rsidRPr="00000000">
        <w:rPr>
          <w:color w:val="980000"/>
          <w:sz w:val="24"/>
          <w:szCs w:val="24"/>
          <w:rtl w:val="0"/>
        </w:rPr>
        <w:t xml:space="preserve"> </w:t>
      </w:r>
      <w:r w:rsidDel="00000000" w:rsidR="00000000" w:rsidRPr="00000000">
        <w:rPr>
          <w:color w:val="980000"/>
          <w:sz w:val="24"/>
          <w:szCs w:val="24"/>
          <w:u w:val="single"/>
          <w:rtl w:val="0"/>
        </w:rPr>
        <w:t xml:space="preserve">ayuda</w:t>
      </w:r>
      <w:r w:rsidDel="00000000" w:rsidR="00000000" w:rsidRPr="00000000">
        <w:rPr>
          <w:color w:val="980000"/>
          <w:sz w:val="24"/>
          <w:szCs w:val="24"/>
          <w:rtl w:val="0"/>
        </w:rPr>
        <w:t xml:space="preserve"> militar de la Unión Soviética </w:t>
      </w:r>
      <w:r w:rsidDel="00000000" w:rsidR="00000000" w:rsidRPr="00000000">
        <w:rPr>
          <w:color w:val="980000"/>
          <w:sz w:val="24"/>
          <w:szCs w:val="24"/>
          <w:u w:val="single"/>
          <w:rtl w:val="0"/>
        </w:rPr>
        <w:t xml:space="preserve">liderada</w:t>
      </w:r>
      <w:r w:rsidDel="00000000" w:rsidR="00000000" w:rsidRPr="00000000">
        <w:rPr>
          <w:color w:val="980000"/>
          <w:sz w:val="24"/>
          <w:szCs w:val="24"/>
          <w:rtl w:val="0"/>
        </w:rPr>
        <w:t xml:space="preserve"> por Iósef Stalin y de miles de </w:t>
      </w:r>
      <w:r w:rsidDel="00000000" w:rsidR="00000000" w:rsidRPr="00000000">
        <w:rPr>
          <w:color w:val="980000"/>
          <w:sz w:val="24"/>
          <w:szCs w:val="24"/>
          <w:u w:val="single"/>
          <w:rtl w:val="0"/>
        </w:rPr>
        <w:t xml:space="preserve">voluntarios</w:t>
      </w:r>
      <w:r w:rsidDel="00000000" w:rsidR="00000000" w:rsidRPr="00000000">
        <w:rPr>
          <w:color w:val="980000"/>
          <w:sz w:val="24"/>
          <w:szCs w:val="24"/>
          <w:rtl w:val="0"/>
        </w:rPr>
        <w:t xml:space="preserve"> </w:t>
      </w:r>
      <w:r w:rsidDel="00000000" w:rsidR="00000000" w:rsidRPr="00000000">
        <w:rPr>
          <w:color w:val="980000"/>
          <w:sz w:val="24"/>
          <w:szCs w:val="24"/>
          <w:u w:val="single"/>
          <w:rtl w:val="0"/>
        </w:rPr>
        <w:t xml:space="preserve">extranjeros</w:t>
      </w:r>
      <w:r w:rsidDel="00000000" w:rsidR="00000000" w:rsidRPr="00000000">
        <w:rPr>
          <w:color w:val="980000"/>
          <w:sz w:val="24"/>
          <w:szCs w:val="24"/>
          <w:rtl w:val="0"/>
        </w:rPr>
        <w:t xml:space="preserve"> </w:t>
      </w:r>
      <w:r w:rsidDel="00000000" w:rsidR="00000000" w:rsidRPr="00000000">
        <w:rPr>
          <w:color w:val="980000"/>
          <w:sz w:val="24"/>
          <w:szCs w:val="24"/>
          <w:u w:val="single"/>
          <w:rtl w:val="0"/>
        </w:rPr>
        <w:t xml:space="preserve">conocidos</w:t>
      </w:r>
      <w:r w:rsidDel="00000000" w:rsidR="00000000" w:rsidRPr="00000000">
        <w:rPr>
          <w:color w:val="980000"/>
          <w:sz w:val="24"/>
          <w:szCs w:val="24"/>
          <w:rtl w:val="0"/>
        </w:rPr>
        <w:t xml:space="preserve"> como </w:t>
      </w:r>
      <w:r w:rsidDel="00000000" w:rsidR="00000000" w:rsidRPr="00000000">
        <w:rPr>
          <w:i w:val="1"/>
          <w:color w:val="980000"/>
          <w:sz w:val="24"/>
          <w:szCs w:val="24"/>
          <w:rtl w:val="0"/>
        </w:rPr>
        <w:t xml:space="preserve">las Brigadas Internacionales</w:t>
      </w:r>
      <w:r w:rsidDel="00000000" w:rsidR="00000000" w:rsidRPr="00000000">
        <w:rPr>
          <w:color w:val="980000"/>
          <w:sz w:val="24"/>
          <w:szCs w:val="24"/>
          <w:rtl w:val="0"/>
        </w:rPr>
        <w:t xml:space="preserve">. Las mujeres jugaron un </w:t>
      </w:r>
      <w:r w:rsidDel="00000000" w:rsidR="00000000" w:rsidRPr="00000000">
        <w:rPr>
          <w:color w:val="980000"/>
          <w:sz w:val="24"/>
          <w:szCs w:val="24"/>
          <w:u w:val="single"/>
          <w:rtl w:val="0"/>
        </w:rPr>
        <w:t xml:space="preserve">papel</w:t>
      </w:r>
      <w:r w:rsidDel="00000000" w:rsidR="00000000" w:rsidRPr="00000000">
        <w:rPr>
          <w:color w:val="980000"/>
          <w:sz w:val="24"/>
          <w:szCs w:val="24"/>
          <w:rtl w:val="0"/>
        </w:rPr>
        <w:t xml:space="preserve"> importante en este </w:t>
      </w:r>
      <w:r w:rsidDel="00000000" w:rsidR="00000000" w:rsidRPr="00000000">
        <w:rPr>
          <w:color w:val="980000"/>
          <w:sz w:val="24"/>
          <w:szCs w:val="24"/>
          <w:u w:val="single"/>
          <w:rtl w:val="0"/>
        </w:rPr>
        <w:t xml:space="preserve">bando</w:t>
      </w:r>
      <w:r w:rsidDel="00000000" w:rsidR="00000000" w:rsidRPr="00000000">
        <w:rPr>
          <w:color w:val="980000"/>
          <w:sz w:val="24"/>
          <w:szCs w:val="24"/>
          <w:rtl w:val="0"/>
        </w:rPr>
        <w:t xml:space="preserve">, incluso como </w:t>
      </w:r>
      <w:r w:rsidDel="00000000" w:rsidR="00000000" w:rsidRPr="00000000">
        <w:rPr>
          <w:color w:val="980000"/>
          <w:sz w:val="24"/>
          <w:szCs w:val="24"/>
          <w:u w:val="single"/>
          <w:rtl w:val="0"/>
        </w:rPr>
        <w:t xml:space="preserve">luchadoras</w:t>
      </w:r>
      <w:r w:rsidDel="00000000" w:rsidR="00000000" w:rsidRPr="00000000">
        <w:rPr>
          <w:color w:val="980000"/>
          <w:sz w:val="24"/>
          <w:szCs w:val="24"/>
          <w:rtl w:val="0"/>
        </w:rPr>
        <w:t xml:space="preserve"> y líderes políticos. El </w:t>
      </w:r>
      <w:r w:rsidDel="00000000" w:rsidR="00000000" w:rsidRPr="00000000">
        <w:rPr>
          <w:color w:val="980000"/>
          <w:sz w:val="24"/>
          <w:szCs w:val="24"/>
          <w:u w:val="single"/>
          <w:rtl w:val="0"/>
        </w:rPr>
        <w:t xml:space="preserve">gobierno</w:t>
      </w:r>
      <w:r w:rsidDel="00000000" w:rsidR="00000000" w:rsidRPr="00000000">
        <w:rPr>
          <w:color w:val="980000"/>
          <w:sz w:val="24"/>
          <w:szCs w:val="24"/>
          <w:rtl w:val="0"/>
        </w:rPr>
        <w:t xml:space="preserve"> republicano estuvo primero localizado en Madrid, luego en Valencia y finalmente en Barcelona.</w:t>
      </w:r>
      <w:r w:rsidDel="00000000" w:rsidR="00000000" w:rsidRPr="00000000">
        <w:rPr>
          <w:rtl w:val="0"/>
        </w:rPr>
      </w:r>
    </w:p>
    <w:p w:rsidR="00000000" w:rsidDel="00000000" w:rsidP="00000000" w:rsidRDefault="00000000" w:rsidRPr="00000000" w14:paraId="00000032">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380" w:before="120" w:lineRule="auto"/>
        <w:ind w:left="720" w:hanging="360"/>
      </w:pPr>
      <w:r w:rsidDel="00000000" w:rsidR="00000000" w:rsidRPr="00000000">
        <w:rPr>
          <w:color w:val="333333"/>
          <w:sz w:val="26"/>
          <w:szCs w:val="26"/>
          <w:rtl w:val="0"/>
        </w:rPr>
        <w:t xml:space="preserve">¿Quién era parte del bando republicano? </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spacing w:after="380" w:before="120" w:lineRule="auto"/>
        <w:ind w:left="0" w:firstLine="0"/>
        <w:rPr>
          <w:color w:val="333333"/>
          <w:sz w:val="26"/>
          <w:szCs w:val="26"/>
        </w:rPr>
      </w:pPr>
      <w:r w:rsidDel="00000000" w:rsidR="00000000" w:rsidRPr="00000000">
        <w:rPr>
          <w:rtl w:val="0"/>
        </w:rPr>
      </w:r>
    </w:p>
    <w:p w:rsidR="00000000" w:rsidDel="00000000" w:rsidP="00000000" w:rsidRDefault="00000000" w:rsidRPr="00000000" w14:paraId="00000034">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380" w:before="120" w:lineRule="auto"/>
        <w:ind w:left="720" w:hanging="360"/>
      </w:pPr>
      <w:r w:rsidDel="00000000" w:rsidR="00000000" w:rsidRPr="00000000">
        <w:rPr>
          <w:color w:val="333333"/>
          <w:sz w:val="26"/>
          <w:szCs w:val="26"/>
          <w:rtl w:val="0"/>
        </w:rPr>
        <w:t xml:space="preserve">Qué ideologías dominaban en el bando?</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spacing w:after="380" w:before="120" w:lineRule="auto"/>
        <w:rPr>
          <w:color w:val="333333"/>
          <w:sz w:val="26"/>
          <w:szCs w:val="26"/>
        </w:rPr>
      </w:pPr>
      <w:r w:rsidDel="00000000" w:rsidR="00000000" w:rsidRPr="00000000">
        <w:rPr>
          <w:rtl w:val="0"/>
        </w:rPr>
      </w:r>
    </w:p>
    <w:p w:rsidR="00000000" w:rsidDel="00000000" w:rsidP="00000000" w:rsidRDefault="00000000" w:rsidRPr="00000000" w14:paraId="00000036">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380" w:before="120" w:lineRule="auto"/>
        <w:ind w:left="720" w:hanging="360"/>
      </w:pPr>
      <w:r w:rsidDel="00000000" w:rsidR="00000000" w:rsidRPr="00000000">
        <w:rPr>
          <w:color w:val="333333"/>
          <w:sz w:val="26"/>
          <w:szCs w:val="26"/>
          <w:rtl w:val="0"/>
        </w:rPr>
        <w:t xml:space="preserve">¿Qué ideologías dominaban en los países que mandaron ayuda militar al bando?</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rPr>
          <w:b w:val="1"/>
          <w:sz w:val="24"/>
          <w:szCs w:val="24"/>
        </w:rPr>
      </w:pPr>
      <w:r w:rsidDel="00000000" w:rsidR="00000000" w:rsidRPr="00000000">
        <w:rPr>
          <w:rtl w:val="0"/>
        </w:rPr>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rPr>
          <w:b w:val="1"/>
          <w:sz w:val="24"/>
          <w:szCs w:val="24"/>
        </w:rPr>
      </w:pPr>
      <w:r w:rsidDel="00000000" w:rsidR="00000000" w:rsidRPr="00000000">
        <w:rPr>
          <w:rtl w:val="0"/>
        </w:rPr>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rPr>
          <w:b w:val="1"/>
          <w:sz w:val="24"/>
          <w:szCs w:val="24"/>
        </w:rPr>
      </w:pPr>
      <w:r w:rsidDel="00000000" w:rsidR="00000000" w:rsidRPr="00000000">
        <w:rPr>
          <w:rtl w:val="0"/>
        </w:rPr>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rPr>
          <w:b w:val="1"/>
          <w:sz w:val="24"/>
          <w:szCs w:val="24"/>
        </w:rPr>
      </w:pPr>
      <w:r w:rsidDel="00000000" w:rsidR="00000000" w:rsidRPr="00000000">
        <w:rPr>
          <w:rtl w:val="0"/>
        </w:rPr>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rPr>
          <w:b w:val="1"/>
          <w:sz w:val="24"/>
          <w:szCs w:val="24"/>
        </w:rPr>
      </w:pPr>
      <w:r w:rsidDel="00000000" w:rsidR="00000000" w:rsidRPr="00000000">
        <w:rPr>
          <w:rtl w:val="0"/>
        </w:rPr>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rPr>
          <w:b w:val="1"/>
          <w:sz w:val="24"/>
          <w:szCs w:val="24"/>
        </w:rPr>
      </w:pPr>
      <w:r w:rsidDel="00000000" w:rsidR="00000000" w:rsidRPr="00000000">
        <w:rPr>
          <w:rtl w:val="0"/>
        </w:rPr>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rPr>
          <w:b w:val="1"/>
          <w:sz w:val="24"/>
          <w:szCs w:val="24"/>
        </w:rPr>
      </w:pPr>
      <w:r w:rsidDel="00000000" w:rsidR="00000000" w:rsidRPr="00000000">
        <w:rPr>
          <w:rtl w:val="0"/>
        </w:rPr>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rPr>
          <w:b w:val="1"/>
          <w:sz w:val="24"/>
          <w:szCs w:val="24"/>
        </w:rPr>
      </w:pPr>
      <w:r w:rsidDel="00000000" w:rsidR="00000000" w:rsidRPr="00000000">
        <w:rPr>
          <w:rtl w:val="0"/>
        </w:rPr>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rPr>
          <w:b w:val="1"/>
          <w:sz w:val="24"/>
          <w:szCs w:val="24"/>
        </w:rPr>
      </w:pPr>
      <w:r w:rsidDel="00000000" w:rsidR="00000000" w:rsidRPr="00000000">
        <w:rPr>
          <w:rtl w:val="0"/>
        </w:rPr>
      </w:r>
    </w:p>
    <w:p w:rsidR="00000000" w:rsidDel="00000000" w:rsidP="00000000" w:rsidRDefault="00000000" w:rsidRPr="00000000" w14:paraId="00000040">
      <w:pPr>
        <w:pStyle w:val="Heading2"/>
        <w:keepNext w:val="0"/>
        <w:keepLines w:val="0"/>
        <w:pBdr>
          <w:left w:color="auto" w:space="0" w:sz="0" w:val="none"/>
          <w:bottom w:color="auto" w:space="0" w:sz="0" w:val="none"/>
          <w:right w:color="auto" w:space="0" w:sz="0" w:val="none"/>
        </w:pBdr>
        <w:shd w:fill="ffffff" w:val="clear"/>
        <w:spacing w:after="0" w:before="0" w:line="368.33589473684214" w:lineRule="auto"/>
        <w:rPr>
          <w:rFonts w:ascii="Times New Roman" w:cs="Times New Roman" w:eastAsia="Times New Roman" w:hAnsi="Times New Roman"/>
          <w:b w:val="1"/>
          <w:color w:val="1155cc"/>
          <w:sz w:val="36"/>
          <w:szCs w:val="36"/>
        </w:rPr>
      </w:pPr>
      <w:bookmarkStart w:colFirst="0" w:colLast="0" w:name="_90ee3qxqzp9c" w:id="7"/>
      <w:bookmarkEnd w:id="7"/>
      <w:r w:rsidDel="00000000" w:rsidR="00000000" w:rsidRPr="00000000">
        <w:rPr>
          <w:rFonts w:ascii="Times New Roman" w:cs="Times New Roman" w:eastAsia="Times New Roman" w:hAnsi="Times New Roman"/>
          <w:b w:val="1"/>
          <w:color w:val="1155cc"/>
          <w:sz w:val="36"/>
          <w:szCs w:val="36"/>
          <w:rtl w:val="0"/>
        </w:rPr>
        <w:t xml:space="preserve">El bando sublevado</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color w:val="1155cc"/>
          <w:sz w:val="26"/>
          <w:szCs w:val="26"/>
        </w:rPr>
      </w:pPr>
      <w:r w:rsidDel="00000000" w:rsidR="00000000" w:rsidRPr="00000000">
        <w:rPr>
          <w:color w:val="1155cc"/>
          <w:sz w:val="26"/>
          <w:szCs w:val="26"/>
          <w:rtl w:val="0"/>
        </w:rPr>
        <w:t xml:space="preserve">El </w:t>
      </w:r>
      <w:r w:rsidDel="00000000" w:rsidR="00000000" w:rsidRPr="00000000">
        <w:rPr>
          <w:color w:val="1155cc"/>
          <w:sz w:val="26"/>
          <w:szCs w:val="26"/>
          <w:u w:val="single"/>
          <w:rtl w:val="0"/>
        </w:rPr>
        <w:t xml:space="preserve">bando</w:t>
      </w:r>
      <w:r w:rsidDel="00000000" w:rsidR="00000000" w:rsidRPr="00000000">
        <w:rPr>
          <w:color w:val="1155cc"/>
          <w:sz w:val="26"/>
          <w:szCs w:val="26"/>
          <w:rtl w:val="0"/>
        </w:rPr>
        <w:t xml:space="preserve"> </w:t>
      </w:r>
      <w:r w:rsidDel="00000000" w:rsidR="00000000" w:rsidRPr="00000000">
        <w:rPr>
          <w:color w:val="1155cc"/>
          <w:sz w:val="26"/>
          <w:szCs w:val="26"/>
          <w:u w:val="single"/>
          <w:rtl w:val="0"/>
        </w:rPr>
        <w:t xml:space="preserve">sublevado</w:t>
      </w:r>
      <w:r w:rsidDel="00000000" w:rsidR="00000000" w:rsidRPr="00000000">
        <w:rPr>
          <w:color w:val="1155cc"/>
          <w:sz w:val="26"/>
          <w:szCs w:val="26"/>
          <w:u w:val="single"/>
          <w:vertAlign w:val="superscript"/>
        </w:rPr>
        <w:footnoteReference w:customMarkFollows="0" w:id="22"/>
      </w:r>
      <w:r w:rsidDel="00000000" w:rsidR="00000000" w:rsidRPr="00000000">
        <w:rPr>
          <w:color w:val="1155cc"/>
          <w:sz w:val="26"/>
          <w:szCs w:val="26"/>
          <w:rtl w:val="0"/>
        </w:rPr>
        <w:t xml:space="preserve"> era una alianza de los grupos más</w:t>
      </w:r>
      <w:r w:rsidDel="00000000" w:rsidR="00000000" w:rsidRPr="00000000">
        <w:rPr>
          <w:color w:val="1155cc"/>
          <w:sz w:val="26"/>
          <w:szCs w:val="26"/>
          <w:rtl w:val="0"/>
        </w:rPr>
        <w:t xml:space="preserve"> conservadores</w:t>
      </w:r>
      <w:r w:rsidDel="00000000" w:rsidR="00000000" w:rsidRPr="00000000">
        <w:rPr>
          <w:color w:val="1155cc"/>
          <w:sz w:val="26"/>
          <w:szCs w:val="26"/>
          <w:rtl w:val="0"/>
        </w:rPr>
        <w:t xml:space="preserve"> del país: los partidos </w:t>
      </w:r>
      <w:r w:rsidDel="00000000" w:rsidR="00000000" w:rsidRPr="00000000">
        <w:rPr>
          <w:color w:val="1155cc"/>
          <w:sz w:val="26"/>
          <w:szCs w:val="26"/>
          <w:rtl w:val="0"/>
        </w:rPr>
        <w:t xml:space="preserve">de derecha</w:t>
      </w:r>
      <w:r w:rsidDel="00000000" w:rsidR="00000000" w:rsidRPr="00000000">
        <w:rPr>
          <w:color w:val="1155cc"/>
          <w:sz w:val="26"/>
          <w:szCs w:val="26"/>
          <w:rtl w:val="0"/>
        </w:rPr>
        <w:t xml:space="preserve">, los generales más </w:t>
      </w:r>
      <w:r w:rsidDel="00000000" w:rsidR="00000000" w:rsidRPr="00000000">
        <w:rPr>
          <w:color w:val="1155cc"/>
          <w:sz w:val="26"/>
          <w:szCs w:val="26"/>
          <w:u w:val="single"/>
          <w:rtl w:val="0"/>
        </w:rPr>
        <w:t xml:space="preserve">poderosos</w:t>
      </w:r>
      <w:r w:rsidDel="00000000" w:rsidR="00000000" w:rsidRPr="00000000">
        <w:rPr>
          <w:color w:val="1155cc"/>
          <w:sz w:val="26"/>
          <w:szCs w:val="26"/>
          <w:u w:val="single"/>
          <w:vertAlign w:val="superscript"/>
        </w:rPr>
        <w:footnoteReference w:customMarkFollows="0" w:id="23"/>
      </w:r>
      <w:r w:rsidDel="00000000" w:rsidR="00000000" w:rsidRPr="00000000">
        <w:rPr>
          <w:color w:val="1155cc"/>
          <w:sz w:val="26"/>
          <w:szCs w:val="26"/>
          <w:rtl w:val="0"/>
        </w:rPr>
        <w:t xml:space="preserve">, los </w:t>
      </w:r>
      <w:r w:rsidDel="00000000" w:rsidR="00000000" w:rsidRPr="00000000">
        <w:rPr>
          <w:color w:val="1155cc"/>
          <w:sz w:val="26"/>
          <w:szCs w:val="26"/>
          <w:u w:val="single"/>
          <w:rtl w:val="0"/>
        </w:rPr>
        <w:t xml:space="preserve">dueños</w:t>
      </w:r>
      <w:r w:rsidDel="00000000" w:rsidR="00000000" w:rsidRPr="00000000">
        <w:rPr>
          <w:color w:val="1155cc"/>
          <w:sz w:val="26"/>
          <w:szCs w:val="26"/>
          <w:u w:val="single"/>
          <w:vertAlign w:val="superscript"/>
        </w:rPr>
        <w:footnoteReference w:customMarkFollows="0" w:id="24"/>
      </w:r>
      <w:r w:rsidDel="00000000" w:rsidR="00000000" w:rsidRPr="00000000">
        <w:rPr>
          <w:color w:val="1155cc"/>
          <w:sz w:val="26"/>
          <w:szCs w:val="26"/>
          <w:rtl w:val="0"/>
        </w:rPr>
        <w:t xml:space="preserve"> de las fábricas y de la </w:t>
      </w:r>
      <w:r w:rsidDel="00000000" w:rsidR="00000000" w:rsidRPr="00000000">
        <w:rPr>
          <w:color w:val="1155cc"/>
          <w:sz w:val="26"/>
          <w:szCs w:val="26"/>
          <w:u w:val="single"/>
          <w:rtl w:val="0"/>
        </w:rPr>
        <w:t xml:space="preserve">tierra agrícola</w:t>
      </w:r>
      <w:r w:rsidDel="00000000" w:rsidR="00000000" w:rsidRPr="00000000">
        <w:rPr>
          <w:color w:val="1155cc"/>
          <w:sz w:val="26"/>
          <w:szCs w:val="26"/>
          <w:u w:val="single"/>
          <w:vertAlign w:val="superscript"/>
        </w:rPr>
        <w:footnoteReference w:customMarkFollows="0" w:id="25"/>
      </w:r>
      <w:r w:rsidDel="00000000" w:rsidR="00000000" w:rsidRPr="00000000">
        <w:rPr>
          <w:color w:val="1155cc"/>
          <w:sz w:val="26"/>
          <w:szCs w:val="26"/>
          <w:rtl w:val="0"/>
        </w:rPr>
        <w:t xml:space="preserve"> y la </w:t>
      </w:r>
      <w:r w:rsidDel="00000000" w:rsidR="00000000" w:rsidRPr="00000000">
        <w:rPr>
          <w:color w:val="1155cc"/>
          <w:sz w:val="26"/>
          <w:szCs w:val="26"/>
          <w:u w:val="single"/>
          <w:rtl w:val="0"/>
        </w:rPr>
        <w:t xml:space="preserve">iglesia</w:t>
      </w:r>
      <w:r w:rsidDel="00000000" w:rsidR="00000000" w:rsidRPr="00000000">
        <w:rPr>
          <w:color w:val="1155cc"/>
          <w:sz w:val="26"/>
          <w:szCs w:val="26"/>
          <w:u w:val="single"/>
          <w:vertAlign w:val="superscript"/>
        </w:rPr>
        <w:footnoteReference w:customMarkFollows="0" w:id="26"/>
      </w:r>
      <w:r w:rsidDel="00000000" w:rsidR="00000000" w:rsidRPr="00000000">
        <w:rPr>
          <w:color w:val="1155cc"/>
          <w:sz w:val="26"/>
          <w:szCs w:val="26"/>
          <w:rtl w:val="0"/>
        </w:rPr>
        <w:t xml:space="preserve"> católica.</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color w:val="1155cc"/>
          <w:sz w:val="26"/>
          <w:szCs w:val="26"/>
        </w:rPr>
      </w:pPr>
      <w:r w:rsidDel="00000000" w:rsidR="00000000" w:rsidRPr="00000000">
        <w:rPr>
          <w:color w:val="1155cc"/>
          <w:sz w:val="26"/>
          <w:szCs w:val="26"/>
          <w:rtl w:val="0"/>
        </w:rPr>
        <w:t xml:space="preserve">Pocos meses después del </w:t>
      </w:r>
      <w:r w:rsidDel="00000000" w:rsidR="00000000" w:rsidRPr="00000000">
        <w:rPr>
          <w:color w:val="1155cc"/>
          <w:sz w:val="26"/>
          <w:szCs w:val="26"/>
          <w:u w:val="single"/>
          <w:rtl w:val="0"/>
        </w:rPr>
        <w:t xml:space="preserve">comienzo</w:t>
      </w:r>
      <w:r w:rsidDel="00000000" w:rsidR="00000000" w:rsidRPr="00000000">
        <w:rPr>
          <w:color w:val="1155cc"/>
          <w:sz w:val="26"/>
          <w:szCs w:val="26"/>
          <w:u w:val="single"/>
          <w:vertAlign w:val="superscript"/>
        </w:rPr>
        <w:footnoteReference w:customMarkFollows="0" w:id="27"/>
      </w:r>
      <w:r w:rsidDel="00000000" w:rsidR="00000000" w:rsidRPr="00000000">
        <w:rPr>
          <w:color w:val="1155cc"/>
          <w:sz w:val="26"/>
          <w:szCs w:val="26"/>
          <w:rtl w:val="0"/>
        </w:rPr>
        <w:t xml:space="preserve"> de la guerra civil, el general Francisco Franco se </w:t>
      </w:r>
      <w:r w:rsidDel="00000000" w:rsidR="00000000" w:rsidRPr="00000000">
        <w:rPr>
          <w:color w:val="1155cc"/>
          <w:sz w:val="26"/>
          <w:szCs w:val="26"/>
          <w:u w:val="single"/>
          <w:rtl w:val="0"/>
        </w:rPr>
        <w:t xml:space="preserve">convirtió</w:t>
      </w:r>
      <w:r w:rsidDel="00000000" w:rsidR="00000000" w:rsidRPr="00000000">
        <w:rPr>
          <w:color w:val="1155cc"/>
          <w:sz w:val="26"/>
          <w:szCs w:val="26"/>
          <w:u w:val="single"/>
          <w:vertAlign w:val="superscript"/>
        </w:rPr>
        <w:footnoteReference w:customMarkFollows="0" w:id="28"/>
      </w:r>
      <w:r w:rsidDel="00000000" w:rsidR="00000000" w:rsidRPr="00000000">
        <w:rPr>
          <w:color w:val="1155cc"/>
          <w:sz w:val="26"/>
          <w:szCs w:val="26"/>
          <w:rtl w:val="0"/>
        </w:rPr>
        <w:t xml:space="preserve"> en líder del </w:t>
      </w:r>
      <w:r w:rsidDel="00000000" w:rsidR="00000000" w:rsidRPr="00000000">
        <w:rPr>
          <w:color w:val="1155cc"/>
          <w:sz w:val="26"/>
          <w:szCs w:val="26"/>
          <w:rtl w:val="0"/>
        </w:rPr>
        <w:t xml:space="preserve">bando sublevado.</w:t>
      </w:r>
      <w:r w:rsidDel="00000000" w:rsidR="00000000" w:rsidRPr="00000000">
        <w:rPr>
          <w:color w:val="1155cc"/>
          <w:sz w:val="26"/>
          <w:szCs w:val="26"/>
          <w:rtl w:val="0"/>
        </w:rPr>
        <w:t xml:space="preserve"> En 1937, Franco </w:t>
      </w:r>
      <w:r w:rsidDel="00000000" w:rsidR="00000000" w:rsidRPr="00000000">
        <w:rPr>
          <w:color w:val="1155cc"/>
          <w:sz w:val="26"/>
          <w:szCs w:val="26"/>
          <w:u w:val="single"/>
          <w:rtl w:val="0"/>
        </w:rPr>
        <w:t xml:space="preserve">unificó</w:t>
      </w:r>
      <w:r w:rsidDel="00000000" w:rsidR="00000000" w:rsidRPr="00000000">
        <w:rPr>
          <w:color w:val="1155cc"/>
          <w:sz w:val="26"/>
          <w:szCs w:val="26"/>
          <w:u w:val="single"/>
          <w:vertAlign w:val="superscript"/>
        </w:rPr>
        <w:footnoteReference w:customMarkFollows="0" w:id="29"/>
      </w:r>
      <w:r w:rsidDel="00000000" w:rsidR="00000000" w:rsidRPr="00000000">
        <w:rPr>
          <w:color w:val="1155cc"/>
          <w:sz w:val="26"/>
          <w:szCs w:val="26"/>
          <w:rtl w:val="0"/>
        </w:rPr>
        <w:t xml:space="preserve"> las organizaciones del </w:t>
      </w:r>
      <w:r w:rsidDel="00000000" w:rsidR="00000000" w:rsidRPr="00000000">
        <w:rPr>
          <w:color w:val="1155cc"/>
          <w:sz w:val="26"/>
          <w:szCs w:val="26"/>
          <w:rtl w:val="0"/>
        </w:rPr>
        <w:t xml:space="preserve">bando</w:t>
      </w:r>
      <w:r w:rsidDel="00000000" w:rsidR="00000000" w:rsidRPr="00000000">
        <w:rPr>
          <w:color w:val="1155cc"/>
          <w:sz w:val="26"/>
          <w:szCs w:val="26"/>
          <w:rtl w:val="0"/>
        </w:rPr>
        <w:t xml:space="preserve"> en un solo partido fascista y totalitario. Ese partido fu</w:t>
      </w:r>
      <w:r w:rsidDel="00000000" w:rsidR="00000000" w:rsidRPr="00000000">
        <w:rPr>
          <w:color w:val="1155cc"/>
          <w:sz w:val="26"/>
          <w:szCs w:val="26"/>
          <w:rtl w:val="0"/>
        </w:rPr>
        <w:t xml:space="preserve">e conocido</w:t>
      </w:r>
      <w:r w:rsidDel="00000000" w:rsidR="00000000" w:rsidRPr="00000000">
        <w:rPr>
          <w:color w:val="1155cc"/>
          <w:sz w:val="26"/>
          <w:szCs w:val="26"/>
          <w:rtl w:val="0"/>
        </w:rPr>
        <w:t xml:space="preserve"> como La Falange o </w:t>
      </w:r>
      <w:r w:rsidDel="00000000" w:rsidR="00000000" w:rsidRPr="00000000">
        <w:rPr>
          <w:color w:val="1155cc"/>
          <w:sz w:val="26"/>
          <w:szCs w:val="26"/>
          <w:u w:val="single"/>
          <w:rtl w:val="0"/>
        </w:rPr>
        <w:t xml:space="preserve">El Movimiento</w:t>
      </w:r>
      <w:r w:rsidDel="00000000" w:rsidR="00000000" w:rsidRPr="00000000">
        <w:rPr>
          <w:color w:val="1155cc"/>
          <w:sz w:val="26"/>
          <w:szCs w:val="26"/>
          <w:u w:val="single"/>
          <w:vertAlign w:val="superscript"/>
        </w:rPr>
        <w:footnoteReference w:customMarkFollows="0" w:id="30"/>
      </w:r>
      <w:r w:rsidDel="00000000" w:rsidR="00000000" w:rsidRPr="00000000">
        <w:rPr>
          <w:color w:val="1155cc"/>
          <w:sz w:val="26"/>
          <w:szCs w:val="26"/>
          <w:u w:val="single"/>
          <w:rtl w:val="0"/>
        </w:rPr>
        <w:t xml:space="preserve"> Nacional</w:t>
      </w:r>
      <w:r w:rsidDel="00000000" w:rsidR="00000000" w:rsidRPr="00000000">
        <w:rPr>
          <w:color w:val="1155cc"/>
          <w:sz w:val="26"/>
          <w:szCs w:val="26"/>
          <w:rtl w:val="0"/>
        </w:rPr>
        <w:t xml:space="preserve">.</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rPr>
          <w:color w:val="1155cc"/>
          <w:sz w:val="26"/>
          <w:szCs w:val="26"/>
        </w:rPr>
      </w:pPr>
      <w:r w:rsidDel="00000000" w:rsidR="00000000" w:rsidRPr="00000000">
        <w:rPr>
          <w:color w:val="1155cc"/>
          <w:sz w:val="26"/>
          <w:szCs w:val="26"/>
          <w:rtl w:val="0"/>
        </w:rPr>
        <w:t xml:space="preserve">El </w:t>
      </w:r>
      <w:r w:rsidDel="00000000" w:rsidR="00000000" w:rsidRPr="00000000">
        <w:rPr>
          <w:color w:val="1155cc"/>
          <w:sz w:val="26"/>
          <w:szCs w:val="26"/>
          <w:rtl w:val="0"/>
        </w:rPr>
        <w:t xml:space="preserve">bando sublevado recibió ayuda</w:t>
      </w:r>
      <w:r w:rsidDel="00000000" w:rsidR="00000000" w:rsidRPr="00000000">
        <w:rPr>
          <w:color w:val="1155cc"/>
          <w:sz w:val="26"/>
          <w:szCs w:val="26"/>
          <w:rtl w:val="0"/>
        </w:rPr>
        <w:t xml:space="preserve"> militar masiva de la Alemania nazi</w:t>
      </w:r>
      <w:r w:rsidDel="00000000" w:rsidR="00000000" w:rsidRPr="00000000">
        <w:rPr>
          <w:color w:val="1155cc"/>
          <w:sz w:val="26"/>
          <w:szCs w:val="26"/>
          <w:rtl w:val="0"/>
        </w:rPr>
        <w:t xml:space="preserve"> liderada</w:t>
      </w:r>
      <w:r w:rsidDel="00000000" w:rsidR="00000000" w:rsidRPr="00000000">
        <w:rPr>
          <w:color w:val="1155cc"/>
          <w:sz w:val="26"/>
          <w:szCs w:val="26"/>
          <w:rtl w:val="0"/>
        </w:rPr>
        <w:t xml:space="preserve"> por Adolf Hitler, de la Italia Fascista</w:t>
      </w:r>
      <w:r w:rsidDel="00000000" w:rsidR="00000000" w:rsidRPr="00000000">
        <w:rPr>
          <w:color w:val="1155cc"/>
          <w:sz w:val="26"/>
          <w:szCs w:val="26"/>
          <w:rtl w:val="0"/>
        </w:rPr>
        <w:t xml:space="preserve"> liderada</w:t>
      </w:r>
      <w:r w:rsidDel="00000000" w:rsidR="00000000" w:rsidRPr="00000000">
        <w:rPr>
          <w:color w:val="1155cc"/>
          <w:sz w:val="26"/>
          <w:szCs w:val="26"/>
          <w:rtl w:val="0"/>
        </w:rPr>
        <w:t xml:space="preserve"> por Benito Mussolini y de la dictadura de Antonio Salazar en Portugal. Su </w:t>
      </w:r>
      <w:r w:rsidDel="00000000" w:rsidR="00000000" w:rsidRPr="00000000">
        <w:rPr>
          <w:color w:val="1155cc"/>
          <w:sz w:val="26"/>
          <w:szCs w:val="26"/>
          <w:rtl w:val="0"/>
        </w:rPr>
        <w:t xml:space="preserve">gobierno</w:t>
      </w:r>
      <w:r w:rsidDel="00000000" w:rsidR="00000000" w:rsidRPr="00000000">
        <w:rPr>
          <w:color w:val="1155cc"/>
          <w:sz w:val="26"/>
          <w:szCs w:val="26"/>
          <w:rtl w:val="0"/>
        </w:rPr>
        <w:t xml:space="preserve"> estaba localizado en la ciudad de Burgos.</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380" w:before="120" w:lineRule="auto"/>
        <w:ind w:left="720" w:hanging="360"/>
      </w:pPr>
      <w:r w:rsidDel="00000000" w:rsidR="00000000" w:rsidRPr="00000000">
        <w:rPr>
          <w:color w:val="333333"/>
          <w:sz w:val="26"/>
          <w:szCs w:val="26"/>
          <w:rtl w:val="0"/>
        </w:rPr>
        <w:t xml:space="preserve">¿Quién era parte del bando sublevado? </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spacing w:after="380" w:before="120" w:lineRule="auto"/>
        <w:rPr>
          <w:color w:val="333333"/>
          <w:sz w:val="26"/>
          <w:szCs w:val="26"/>
        </w:rPr>
      </w:pPr>
      <w:r w:rsidDel="00000000" w:rsidR="00000000" w:rsidRPr="00000000">
        <w:rPr>
          <w:rtl w:val="0"/>
        </w:rPr>
      </w:r>
    </w:p>
    <w:p w:rsidR="00000000" w:rsidDel="00000000" w:rsidP="00000000" w:rsidRDefault="00000000" w:rsidRPr="00000000" w14:paraId="00000047">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380" w:before="120" w:lineRule="auto"/>
        <w:ind w:left="720" w:hanging="360"/>
      </w:pPr>
      <w:r w:rsidDel="00000000" w:rsidR="00000000" w:rsidRPr="00000000">
        <w:rPr>
          <w:color w:val="333333"/>
          <w:sz w:val="26"/>
          <w:szCs w:val="26"/>
          <w:rtl w:val="0"/>
        </w:rPr>
        <w:t xml:space="preserve">Qué ideologías dominaban en el bando?</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fffff" w:val="clear"/>
        <w:spacing w:after="380" w:before="120" w:lineRule="auto"/>
        <w:rPr>
          <w:color w:val="333333"/>
          <w:sz w:val="26"/>
          <w:szCs w:val="26"/>
        </w:rPr>
      </w:pPr>
      <w:r w:rsidDel="00000000" w:rsidR="00000000" w:rsidRPr="00000000">
        <w:rPr>
          <w:rtl w:val="0"/>
        </w:rPr>
      </w:r>
    </w:p>
    <w:p w:rsidR="00000000" w:rsidDel="00000000" w:rsidP="00000000" w:rsidRDefault="00000000" w:rsidRPr="00000000" w14:paraId="00000049">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380" w:before="120" w:lineRule="auto"/>
        <w:ind w:left="720" w:hanging="360"/>
      </w:pPr>
      <w:r w:rsidDel="00000000" w:rsidR="00000000" w:rsidRPr="00000000">
        <w:rPr>
          <w:color w:val="333333"/>
          <w:sz w:val="26"/>
          <w:szCs w:val="26"/>
          <w:rtl w:val="0"/>
        </w:rPr>
        <w:t xml:space="preserve">¿Qué ideologías dominaban en los países que mandaron ayuda militar al bando?</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forsøgte</w:t>
      </w:r>
    </w:p>
  </w:footnote>
  <w:footnote w:id="1">
    <w:p w:rsidR="00000000" w:rsidDel="00000000" w:rsidP="00000000" w:rsidRDefault="00000000" w:rsidRPr="00000000" w14:paraId="0000004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her - at gennemføre </w:t>
      </w:r>
    </w:p>
  </w:footnote>
  <w:footnote w:id="2">
    <w:p w:rsidR="00000000" w:rsidDel="00000000" w:rsidP="00000000" w:rsidRDefault="00000000" w:rsidRPr="00000000" w14:paraId="0000004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statskup</w:t>
      </w:r>
    </w:p>
  </w:footnote>
  <w:footnote w:id="3">
    <w:p w:rsidR="00000000" w:rsidDel="00000000" w:rsidP="00000000" w:rsidRDefault="00000000" w:rsidRPr="00000000" w14:paraId="0000004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rendirse (vb) = at overgive sig </w:t>
      </w:r>
    </w:p>
  </w:footnote>
  <w:footnote w:id="4">
    <w:p w:rsidR="00000000" w:rsidDel="00000000" w:rsidP="00000000" w:rsidRDefault="00000000" w:rsidRPr="00000000" w14:paraId="0000004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Baskerlandet </w:t>
      </w:r>
    </w:p>
  </w:footnote>
  <w:footnote w:id="5">
    <w:p w:rsidR="00000000" w:rsidDel="00000000" w:rsidP="00000000" w:rsidRDefault="00000000" w:rsidRPr="00000000" w14:paraId="0000004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fagforeninger </w:t>
      </w:r>
    </w:p>
  </w:footnote>
  <w:footnote w:id="6">
    <w:p w:rsidR="00000000" w:rsidDel="00000000" w:rsidP="00000000" w:rsidRDefault="00000000" w:rsidRPr="00000000" w14:paraId="0000005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luftvåbenet</w:t>
      </w:r>
    </w:p>
  </w:footnote>
  <w:footnote w:id="7">
    <w:p w:rsidR="00000000" w:rsidDel="00000000" w:rsidP="00000000" w:rsidRDefault="00000000" w:rsidRPr="00000000" w14:paraId="0000005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flyvevåbenet </w:t>
      </w:r>
    </w:p>
  </w:footnote>
  <w:footnote w:id="8">
    <w:p w:rsidR="00000000" w:rsidDel="00000000" w:rsidP="00000000" w:rsidRDefault="00000000" w:rsidRPr="00000000" w14:paraId="0000005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statskup</w:t>
      </w:r>
    </w:p>
  </w:footnote>
  <w:footnote w:id="9">
    <w:p w:rsidR="00000000" w:rsidDel="00000000" w:rsidP="00000000" w:rsidRDefault="00000000" w:rsidRPr="00000000" w14:paraId="0000005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mislykkedes </w:t>
      </w:r>
    </w:p>
  </w:footnote>
  <w:footnote w:id="10">
    <w:p w:rsidR="00000000" w:rsidDel="00000000" w:rsidP="00000000" w:rsidRDefault="00000000" w:rsidRPr="00000000" w14:paraId="0000005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oprørne </w:t>
      </w:r>
    </w:p>
  </w:footnote>
  <w:footnote w:id="11">
    <w:p w:rsidR="00000000" w:rsidDel="00000000" w:rsidP="00000000" w:rsidRDefault="00000000" w:rsidRPr="00000000" w14:paraId="0000005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side </w:t>
      </w:r>
    </w:p>
  </w:footnote>
  <w:footnote w:id="12">
    <w:p w:rsidR="00000000" w:rsidDel="00000000" w:rsidP="00000000" w:rsidRDefault="00000000" w:rsidRPr="00000000" w14:paraId="0000005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koalition af venstrefløjspartier </w:t>
      </w:r>
    </w:p>
  </w:footnote>
  <w:footnote w:id="13">
    <w:p w:rsidR="00000000" w:rsidDel="00000000" w:rsidP="00000000" w:rsidRDefault="00000000" w:rsidRPr="00000000" w14:paraId="0000005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parlamentsvalg </w:t>
      </w:r>
    </w:p>
  </w:footnote>
  <w:footnote w:id="14">
    <w:p w:rsidR="00000000" w:rsidDel="00000000" w:rsidP="00000000" w:rsidRDefault="00000000" w:rsidRPr="00000000" w14:paraId="0000005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baskerne </w:t>
      </w:r>
    </w:p>
  </w:footnote>
  <w:footnote w:id="15">
    <w:p w:rsidR="00000000" w:rsidDel="00000000" w:rsidP="00000000" w:rsidRDefault="00000000" w:rsidRPr="00000000" w14:paraId="0000005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fagforeningerne</w:t>
      </w:r>
    </w:p>
  </w:footnote>
  <w:footnote w:id="16">
    <w:p w:rsidR="00000000" w:rsidDel="00000000" w:rsidP="00000000" w:rsidRDefault="00000000" w:rsidRPr="00000000" w14:paraId="0000005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daglejere (arbejdere med dårlige arbejdsforhold)</w:t>
      </w:r>
    </w:p>
  </w:footnote>
  <w:footnote w:id="17">
    <w:p w:rsidR="00000000" w:rsidDel="00000000" w:rsidP="00000000" w:rsidRDefault="00000000" w:rsidRPr="00000000" w14:paraId="0000005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fra landet </w:t>
      </w:r>
    </w:p>
  </w:footnote>
  <w:footnote w:id="18">
    <w:p w:rsidR="00000000" w:rsidDel="00000000" w:rsidP="00000000" w:rsidRDefault="00000000" w:rsidRPr="00000000" w14:paraId="0000005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oprøret</w:t>
      </w:r>
    </w:p>
  </w:footnote>
  <w:footnote w:id="19">
    <w:p w:rsidR="00000000" w:rsidDel="00000000" w:rsidP="00000000" w:rsidRDefault="00000000" w:rsidRPr="00000000" w14:paraId="0000005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milits</w:t>
      </w:r>
    </w:p>
  </w:footnote>
  <w:footnote w:id="20">
    <w:p w:rsidR="00000000" w:rsidDel="00000000" w:rsidP="00000000" w:rsidRDefault="00000000" w:rsidRPr="00000000" w14:paraId="0000005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hær</w:t>
      </w:r>
    </w:p>
  </w:footnote>
  <w:footnote w:id="21">
    <w:p w:rsidR="00000000" w:rsidDel="00000000" w:rsidP="00000000" w:rsidRDefault="00000000" w:rsidRPr="00000000" w14:paraId="0000005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folkehæren</w:t>
      </w:r>
    </w:p>
  </w:footnote>
  <w:footnote w:id="22">
    <w:p w:rsidR="00000000" w:rsidDel="00000000" w:rsidP="00000000" w:rsidRDefault="00000000" w:rsidRPr="00000000" w14:paraId="0000006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Oprørs-lejren/siden</w:t>
      </w:r>
    </w:p>
  </w:footnote>
  <w:footnote w:id="23">
    <w:p w:rsidR="00000000" w:rsidDel="00000000" w:rsidP="00000000" w:rsidRDefault="00000000" w:rsidRPr="00000000" w14:paraId="0000006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magtfulde</w:t>
      </w:r>
    </w:p>
  </w:footnote>
  <w:footnote w:id="24">
    <w:p w:rsidR="00000000" w:rsidDel="00000000" w:rsidP="00000000" w:rsidRDefault="00000000" w:rsidRPr="00000000" w14:paraId="0000006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ejere </w:t>
      </w:r>
    </w:p>
  </w:footnote>
  <w:footnote w:id="25">
    <w:p w:rsidR="00000000" w:rsidDel="00000000" w:rsidP="00000000" w:rsidRDefault="00000000" w:rsidRPr="00000000" w14:paraId="0000006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landbrugsjord </w:t>
      </w:r>
    </w:p>
  </w:footnote>
  <w:footnote w:id="26">
    <w:p w:rsidR="00000000" w:rsidDel="00000000" w:rsidP="00000000" w:rsidRDefault="00000000" w:rsidRPr="00000000" w14:paraId="0000006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kirke </w:t>
      </w:r>
    </w:p>
  </w:footnote>
  <w:footnote w:id="27">
    <w:p w:rsidR="00000000" w:rsidDel="00000000" w:rsidP="00000000" w:rsidRDefault="00000000" w:rsidRPr="00000000" w14:paraId="0000006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begyndelse </w:t>
      </w:r>
    </w:p>
  </w:footnote>
  <w:footnote w:id="28">
    <w:p w:rsidR="00000000" w:rsidDel="00000000" w:rsidP="00000000" w:rsidRDefault="00000000" w:rsidRPr="00000000" w14:paraId="0000006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blev</w:t>
      </w:r>
    </w:p>
  </w:footnote>
  <w:footnote w:id="29">
    <w:p w:rsidR="00000000" w:rsidDel="00000000" w:rsidP="00000000" w:rsidRDefault="00000000" w:rsidRPr="00000000" w14:paraId="0000006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samlede /forenede </w:t>
      </w:r>
    </w:p>
  </w:footnote>
  <w:footnote w:id="30">
    <w:p w:rsidR="00000000" w:rsidDel="00000000" w:rsidP="00000000" w:rsidRDefault="00000000" w:rsidRPr="00000000" w14:paraId="0000006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Nationalbevægelsen</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color w:val="333333"/>
        <w:sz w:val="26"/>
        <w:szCs w:val="26"/>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