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55B1" w14:textId="54694747" w:rsidR="00A00FFF" w:rsidRPr="00CE15B8" w:rsidRDefault="00A00FFF" w:rsidP="0045548C">
      <w:pPr>
        <w:rPr>
          <w:rFonts w:asciiTheme="minorHAnsi" w:hAnsiTheme="minorHAnsi" w:cstheme="minorHAnsi"/>
          <w:b/>
          <w:sz w:val="33"/>
          <w:szCs w:val="33"/>
        </w:rPr>
      </w:pPr>
      <w:r w:rsidRPr="00CE15B8">
        <w:rPr>
          <w:rFonts w:asciiTheme="minorHAnsi" w:hAnsiTheme="minorHAnsi" w:cstheme="minorHAnsi"/>
          <w:b/>
          <w:sz w:val="33"/>
          <w:szCs w:val="33"/>
        </w:rPr>
        <w:t xml:space="preserve">Introduktion til Reformationen </w:t>
      </w:r>
      <w:r w:rsidR="004B4E70" w:rsidRPr="00CE15B8">
        <w:rPr>
          <w:rFonts w:asciiTheme="minorHAnsi" w:hAnsiTheme="minorHAnsi" w:cstheme="minorHAnsi"/>
          <w:b/>
          <w:sz w:val="33"/>
          <w:szCs w:val="33"/>
        </w:rPr>
        <w:t xml:space="preserve">i 1500-tallet </w:t>
      </w:r>
      <w:r w:rsidRPr="00CE15B8">
        <w:rPr>
          <w:rFonts w:asciiTheme="minorHAnsi" w:hAnsiTheme="minorHAnsi" w:cstheme="minorHAnsi"/>
          <w:b/>
          <w:sz w:val="33"/>
          <w:szCs w:val="33"/>
        </w:rPr>
        <w:t xml:space="preserve">og </w:t>
      </w:r>
      <w:r w:rsidR="0091166F" w:rsidRPr="00CE15B8">
        <w:rPr>
          <w:rFonts w:asciiTheme="minorHAnsi" w:hAnsiTheme="minorHAnsi" w:cstheme="minorHAnsi"/>
          <w:b/>
          <w:sz w:val="33"/>
          <w:szCs w:val="33"/>
        </w:rPr>
        <w:t xml:space="preserve">munken </w:t>
      </w:r>
      <w:r w:rsidRPr="00CE15B8">
        <w:rPr>
          <w:rFonts w:asciiTheme="minorHAnsi" w:hAnsiTheme="minorHAnsi" w:cstheme="minorHAnsi"/>
          <w:b/>
          <w:sz w:val="33"/>
          <w:szCs w:val="33"/>
        </w:rPr>
        <w:t>Martin Luther</w:t>
      </w:r>
    </w:p>
    <w:p w14:paraId="650C18AD" w14:textId="77777777" w:rsidR="00A00FFF" w:rsidRPr="00070F38" w:rsidRDefault="00A00FFF" w:rsidP="00A00FFF">
      <w:pPr>
        <w:rPr>
          <w:rFonts w:asciiTheme="minorHAnsi" w:hAnsiTheme="minorHAnsi" w:cstheme="minorHAnsi"/>
          <w:sz w:val="22"/>
          <w:szCs w:val="22"/>
        </w:rPr>
      </w:pPr>
    </w:p>
    <w:p w14:paraId="1C1B9997" w14:textId="43E5AFC0" w:rsidR="0045548C" w:rsidRDefault="0045548C" w:rsidP="0045548C">
      <w:pPr>
        <w:rPr>
          <w:rFonts w:asciiTheme="minorHAnsi" w:hAnsiTheme="minorHAnsi" w:cstheme="minorHAnsi"/>
          <w:sz w:val="22"/>
          <w:szCs w:val="22"/>
        </w:rPr>
      </w:pPr>
      <w:r w:rsidRPr="00134BC5">
        <w:rPr>
          <w:noProof/>
          <w:sz w:val="23"/>
          <w:szCs w:val="23"/>
        </w:rPr>
        <w:drawing>
          <wp:inline distT="0" distB="0" distL="0" distR="0" wp14:anchorId="0EB88C11" wp14:editId="5D43B8EB">
            <wp:extent cx="4471200" cy="1796400"/>
            <wp:effectExtent l="0" t="0" r="5715" b="0"/>
            <wp:docPr id="2" name="Billede 2" descr="C:\Users\chri16h4\Desktop\Lu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16h4\Desktop\Luth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2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5B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noProof/>
        </w:rPr>
        <w:drawing>
          <wp:inline distT="0" distB="0" distL="0" distR="0" wp14:anchorId="776DCEC4" wp14:editId="3474E763">
            <wp:extent cx="1288800" cy="1792800"/>
            <wp:effectExtent l="0" t="0" r="6985" b="0"/>
            <wp:docPr id="3" name="Billede 3" descr="Martin Lu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 Luth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DFE92E" w14:textId="77777777" w:rsidR="0045548C" w:rsidRPr="0091166F" w:rsidRDefault="0045548C" w:rsidP="00A00FFF">
      <w:pPr>
        <w:rPr>
          <w:rFonts w:asciiTheme="minorHAnsi" w:hAnsiTheme="minorHAnsi" w:cstheme="minorHAnsi"/>
          <w:b/>
          <w:bCs/>
        </w:rPr>
      </w:pPr>
    </w:p>
    <w:p w14:paraId="4E0173CF" w14:textId="77777777" w:rsidR="00070F38" w:rsidRPr="0091166F" w:rsidRDefault="00070F38" w:rsidP="003347EC">
      <w:pPr>
        <w:jc w:val="both"/>
        <w:rPr>
          <w:rFonts w:asciiTheme="minorHAnsi" w:hAnsiTheme="minorHAnsi" w:cstheme="minorHAnsi"/>
          <w:b/>
          <w:bCs/>
        </w:rPr>
      </w:pPr>
      <w:r w:rsidRPr="0091166F">
        <w:rPr>
          <w:rFonts w:asciiTheme="minorHAnsi" w:hAnsiTheme="minorHAnsi" w:cstheme="minorHAnsi"/>
          <w:b/>
          <w:bCs/>
        </w:rPr>
        <w:t>I</w:t>
      </w:r>
      <w:r w:rsidR="00942151" w:rsidRPr="0091166F">
        <w:rPr>
          <w:rFonts w:asciiTheme="minorHAnsi" w:hAnsiTheme="minorHAnsi" w:cstheme="minorHAnsi"/>
          <w:b/>
          <w:bCs/>
        </w:rPr>
        <w:t xml:space="preserve">ndividuel læsning og </w:t>
      </w:r>
      <w:r w:rsidR="00C36BC1" w:rsidRPr="0091166F">
        <w:rPr>
          <w:rFonts w:asciiTheme="minorHAnsi" w:hAnsiTheme="minorHAnsi" w:cstheme="minorHAnsi"/>
          <w:b/>
          <w:bCs/>
        </w:rPr>
        <w:t>videoklip (ca. 10-12 minutters arbejde)</w:t>
      </w:r>
      <w:r w:rsidRPr="0091166F">
        <w:rPr>
          <w:rFonts w:asciiTheme="minorHAnsi" w:hAnsiTheme="minorHAnsi" w:cstheme="minorHAnsi"/>
          <w:b/>
          <w:bCs/>
        </w:rPr>
        <w:t>:</w:t>
      </w:r>
    </w:p>
    <w:p w14:paraId="28C4ADD5" w14:textId="77777777" w:rsidR="00070F38" w:rsidRPr="0091166F" w:rsidRDefault="00070F38" w:rsidP="003347EC">
      <w:pPr>
        <w:jc w:val="both"/>
        <w:rPr>
          <w:rFonts w:asciiTheme="minorHAnsi" w:hAnsiTheme="minorHAnsi" w:cstheme="minorHAnsi"/>
        </w:rPr>
      </w:pPr>
    </w:p>
    <w:p w14:paraId="1C4D91DB" w14:textId="77777777" w:rsidR="00070F38" w:rsidRPr="0091166F" w:rsidRDefault="003B08CE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Den</w:t>
      </w:r>
      <w:r w:rsidR="00070F38" w:rsidRPr="0091166F">
        <w:rPr>
          <w:rFonts w:asciiTheme="minorHAnsi" w:hAnsiTheme="minorHAnsi" w:cstheme="minorHAnsi"/>
        </w:rPr>
        <w:t xml:space="preserve"> tyske munk </w:t>
      </w:r>
      <w:r w:rsidR="00070F38" w:rsidRPr="0091166F">
        <w:rPr>
          <w:rFonts w:asciiTheme="minorHAnsi" w:hAnsiTheme="minorHAnsi" w:cstheme="minorHAnsi"/>
          <w:b/>
        </w:rPr>
        <w:t>Martin Luther</w:t>
      </w:r>
      <w:r w:rsidR="00070F38" w:rsidRPr="0091166F">
        <w:rPr>
          <w:rFonts w:asciiTheme="minorHAnsi" w:hAnsiTheme="minorHAnsi" w:cstheme="minorHAnsi"/>
        </w:rPr>
        <w:t xml:space="preserve"> lever</w:t>
      </w:r>
      <w:r w:rsidRPr="0091166F">
        <w:rPr>
          <w:rFonts w:asciiTheme="minorHAnsi" w:hAnsiTheme="minorHAnsi" w:cstheme="minorHAnsi"/>
        </w:rPr>
        <w:t xml:space="preserve"> i 1500-tallet</w:t>
      </w:r>
      <w:r w:rsidR="00070F38" w:rsidRPr="0091166F">
        <w:rPr>
          <w:rFonts w:asciiTheme="minorHAnsi" w:hAnsiTheme="minorHAnsi" w:cstheme="minorHAnsi"/>
        </w:rPr>
        <w:t xml:space="preserve">, </w:t>
      </w:r>
      <w:r w:rsidRPr="0091166F">
        <w:rPr>
          <w:rFonts w:asciiTheme="minorHAnsi" w:hAnsiTheme="minorHAnsi" w:cstheme="minorHAnsi"/>
        </w:rPr>
        <w:t xml:space="preserve">hvor </w:t>
      </w:r>
      <w:r w:rsidR="00070F38" w:rsidRPr="0091166F">
        <w:rPr>
          <w:rFonts w:asciiTheme="minorHAnsi" w:hAnsiTheme="minorHAnsi" w:cstheme="minorHAnsi"/>
        </w:rPr>
        <w:t>kirken</w:t>
      </w:r>
      <w:r w:rsidRPr="0091166F">
        <w:rPr>
          <w:rFonts w:asciiTheme="minorHAnsi" w:hAnsiTheme="minorHAnsi" w:cstheme="minorHAnsi"/>
        </w:rPr>
        <w:t xml:space="preserve"> hedder</w:t>
      </w:r>
      <w:r w:rsidR="00070F38" w:rsidRPr="0091166F">
        <w:rPr>
          <w:rFonts w:asciiTheme="minorHAnsi" w:hAnsiTheme="minorHAnsi" w:cstheme="minorHAnsi"/>
        </w:rPr>
        <w:t xml:space="preserve"> </w:t>
      </w:r>
      <w:r w:rsidR="00A00FFF" w:rsidRPr="0091166F">
        <w:rPr>
          <w:rFonts w:asciiTheme="minorHAnsi" w:hAnsiTheme="minorHAnsi" w:cstheme="minorHAnsi"/>
          <w:b/>
        </w:rPr>
        <w:t>den katolske kirke</w:t>
      </w:r>
      <w:r w:rsidR="00A00FFF" w:rsidRPr="0091166F">
        <w:rPr>
          <w:rFonts w:asciiTheme="minorHAnsi" w:hAnsiTheme="minorHAnsi" w:cstheme="minorHAnsi"/>
        </w:rPr>
        <w:t xml:space="preserve"> (</w:t>
      </w:r>
      <w:r w:rsidR="00070F38" w:rsidRPr="0091166F">
        <w:rPr>
          <w:rFonts w:asciiTheme="minorHAnsi" w:hAnsiTheme="minorHAnsi" w:cstheme="minorHAnsi"/>
        </w:rPr>
        <w:t xml:space="preserve">dvs. </w:t>
      </w:r>
      <w:r w:rsidR="00A00FFF" w:rsidRPr="0091166F">
        <w:rPr>
          <w:rFonts w:asciiTheme="minorHAnsi" w:hAnsiTheme="minorHAnsi" w:cstheme="minorHAnsi"/>
        </w:rPr>
        <w:t>”den almindelige kirke”)</w:t>
      </w:r>
      <w:r w:rsidRPr="0091166F">
        <w:rPr>
          <w:rFonts w:asciiTheme="minorHAnsi" w:hAnsiTheme="minorHAnsi" w:cstheme="minorHAnsi"/>
        </w:rPr>
        <w:t xml:space="preserve"> og </w:t>
      </w:r>
      <w:r w:rsidR="00194269" w:rsidRPr="0091166F">
        <w:rPr>
          <w:rFonts w:asciiTheme="minorHAnsi" w:hAnsiTheme="minorHAnsi" w:cstheme="minorHAnsi"/>
        </w:rPr>
        <w:t>har været dominerende i mere end 1000 år.</w:t>
      </w:r>
    </w:p>
    <w:p w14:paraId="66E1515A" w14:textId="77777777" w:rsidR="00194269" w:rsidRPr="0091166F" w:rsidRDefault="00194269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CFADEE1" w14:textId="1A7FF94C" w:rsidR="00F77B6D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t>Kristendommen</w:t>
      </w:r>
      <w:r w:rsidRPr="0091166F">
        <w:rPr>
          <w:rFonts w:asciiTheme="minorHAnsi" w:hAnsiTheme="minorHAnsi" w:cstheme="minorHAnsi"/>
        </w:rPr>
        <w:t xml:space="preserve"> bliver </w:t>
      </w:r>
      <w:r w:rsidRPr="0091166F">
        <w:rPr>
          <w:rFonts w:asciiTheme="minorHAnsi" w:hAnsiTheme="minorHAnsi" w:cstheme="minorHAnsi"/>
          <w:b/>
        </w:rPr>
        <w:t>statsreligion</w:t>
      </w:r>
      <w:r w:rsidRPr="0091166F">
        <w:rPr>
          <w:rFonts w:asciiTheme="minorHAnsi" w:hAnsiTheme="minorHAnsi" w:cstheme="minorHAnsi"/>
        </w:rPr>
        <w:t xml:space="preserve"> i </w:t>
      </w:r>
      <w:r w:rsidRPr="0091166F">
        <w:rPr>
          <w:rFonts w:asciiTheme="minorHAnsi" w:hAnsiTheme="minorHAnsi" w:cstheme="minorHAnsi"/>
          <w:b/>
        </w:rPr>
        <w:t>Romerriget</w:t>
      </w:r>
      <w:r w:rsidRPr="0091166F">
        <w:rPr>
          <w:rFonts w:asciiTheme="minorHAnsi" w:hAnsiTheme="minorHAnsi" w:cstheme="minorHAnsi"/>
        </w:rPr>
        <w:t xml:space="preserve"> i 390’erne e.Kr. under Kejser </w:t>
      </w:r>
      <w:proofErr w:type="spellStart"/>
      <w:r w:rsidRPr="0091166F">
        <w:rPr>
          <w:rFonts w:asciiTheme="minorHAnsi" w:hAnsiTheme="minorHAnsi" w:cstheme="minorHAnsi"/>
        </w:rPr>
        <w:t>Theodosius</w:t>
      </w:r>
      <w:proofErr w:type="spellEnd"/>
      <w:r w:rsidRPr="0091166F">
        <w:rPr>
          <w:rFonts w:asciiTheme="minorHAnsi" w:hAnsiTheme="minorHAnsi" w:cstheme="minorHAnsi"/>
        </w:rPr>
        <w:t xml:space="preserve">. </w:t>
      </w:r>
      <w:r w:rsidR="008C52D7" w:rsidRPr="0091166F">
        <w:rPr>
          <w:rFonts w:asciiTheme="minorHAnsi" w:hAnsiTheme="minorHAnsi" w:cstheme="minorHAnsi"/>
        </w:rPr>
        <w:t xml:space="preserve">Tidligere forfulgte romerne </w:t>
      </w:r>
      <w:r w:rsidR="00194269" w:rsidRPr="0091166F">
        <w:rPr>
          <w:rFonts w:asciiTheme="minorHAnsi" w:hAnsiTheme="minorHAnsi" w:cstheme="minorHAnsi"/>
        </w:rPr>
        <w:t xml:space="preserve">de </w:t>
      </w:r>
      <w:r w:rsidRPr="0091166F">
        <w:rPr>
          <w:rFonts w:asciiTheme="minorHAnsi" w:hAnsiTheme="minorHAnsi" w:cstheme="minorHAnsi"/>
        </w:rPr>
        <w:t>kristne</w:t>
      </w:r>
      <w:r w:rsidR="008C52D7" w:rsidRPr="0091166F">
        <w:rPr>
          <w:rFonts w:asciiTheme="minorHAnsi" w:hAnsiTheme="minorHAnsi" w:cstheme="minorHAnsi"/>
        </w:rPr>
        <w:t xml:space="preserve">, fordi de troede </w:t>
      </w:r>
      <w:r w:rsidR="00194269" w:rsidRPr="0091166F">
        <w:rPr>
          <w:rFonts w:asciiTheme="minorHAnsi" w:hAnsiTheme="minorHAnsi" w:cstheme="minorHAnsi"/>
        </w:rPr>
        <w:t>på Jesus</w:t>
      </w:r>
      <w:r w:rsidR="008C52D7" w:rsidRPr="0091166F">
        <w:rPr>
          <w:rFonts w:asciiTheme="minorHAnsi" w:hAnsiTheme="minorHAnsi" w:cstheme="minorHAnsi"/>
        </w:rPr>
        <w:t xml:space="preserve"> og </w:t>
      </w:r>
      <w:r w:rsidR="00194269" w:rsidRPr="0091166F">
        <w:rPr>
          <w:rFonts w:asciiTheme="minorHAnsi" w:hAnsiTheme="minorHAnsi" w:cstheme="minorHAnsi"/>
        </w:rPr>
        <w:t>nægtede at tilbede</w:t>
      </w:r>
      <w:r w:rsidR="008A1D1D" w:rsidRPr="0091166F">
        <w:rPr>
          <w:rFonts w:asciiTheme="minorHAnsi" w:hAnsiTheme="minorHAnsi" w:cstheme="minorHAnsi"/>
        </w:rPr>
        <w:t xml:space="preserve"> de</w:t>
      </w:r>
      <w:r w:rsidR="00194269" w:rsidRPr="0091166F">
        <w:rPr>
          <w:rFonts w:asciiTheme="minorHAnsi" w:hAnsiTheme="minorHAnsi" w:cstheme="minorHAnsi"/>
        </w:rPr>
        <w:t xml:space="preserve"> </w:t>
      </w:r>
      <w:r w:rsidRPr="0091166F">
        <w:rPr>
          <w:rFonts w:asciiTheme="minorHAnsi" w:hAnsiTheme="minorHAnsi" w:cstheme="minorHAnsi"/>
        </w:rPr>
        <w:t>romerske guder samt kejseren som en guddom.</w:t>
      </w:r>
    </w:p>
    <w:p w14:paraId="6F45613C" w14:textId="77777777" w:rsidR="00194269" w:rsidRPr="0091166F" w:rsidRDefault="00194269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53B0329B" w14:textId="77777777" w:rsidR="00194269" w:rsidRPr="0091166F" w:rsidRDefault="00194269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Pga. </w:t>
      </w:r>
      <w:r w:rsidRPr="0091166F">
        <w:rPr>
          <w:rFonts w:asciiTheme="minorHAnsi" w:hAnsiTheme="minorHAnsi" w:cstheme="minorHAnsi"/>
          <w:b/>
        </w:rPr>
        <w:t>Romerriget</w:t>
      </w:r>
      <w:r w:rsidRPr="0091166F">
        <w:rPr>
          <w:rFonts w:asciiTheme="minorHAnsi" w:hAnsiTheme="minorHAnsi" w:cstheme="minorHAnsi"/>
        </w:rPr>
        <w:t xml:space="preserve"> får k</w:t>
      </w:r>
      <w:r w:rsidR="00A00FFF" w:rsidRPr="0091166F">
        <w:rPr>
          <w:rFonts w:asciiTheme="minorHAnsi" w:hAnsiTheme="minorHAnsi" w:cstheme="minorHAnsi"/>
        </w:rPr>
        <w:t xml:space="preserve">irken hovedsæde i </w:t>
      </w:r>
      <w:r w:rsidR="00A00FFF" w:rsidRPr="0091166F">
        <w:rPr>
          <w:rFonts w:asciiTheme="minorHAnsi" w:hAnsiTheme="minorHAnsi" w:cstheme="minorHAnsi"/>
          <w:b/>
        </w:rPr>
        <w:t>Rom</w:t>
      </w:r>
      <w:r w:rsidR="00A00FFF" w:rsidRPr="0091166F">
        <w:rPr>
          <w:rFonts w:asciiTheme="minorHAnsi" w:hAnsiTheme="minorHAnsi" w:cstheme="minorHAnsi"/>
        </w:rPr>
        <w:t xml:space="preserve">, hvor </w:t>
      </w:r>
      <w:r w:rsidR="00A00FFF" w:rsidRPr="0091166F">
        <w:rPr>
          <w:rFonts w:asciiTheme="minorHAnsi" w:hAnsiTheme="minorHAnsi" w:cstheme="minorHAnsi"/>
          <w:b/>
        </w:rPr>
        <w:t>Paven</w:t>
      </w:r>
      <w:r w:rsidR="00A00FFF" w:rsidRPr="0091166F">
        <w:rPr>
          <w:rFonts w:asciiTheme="minorHAnsi" w:hAnsiTheme="minorHAnsi" w:cstheme="minorHAnsi"/>
        </w:rPr>
        <w:t xml:space="preserve"> styrer</w:t>
      </w:r>
      <w:r w:rsidRPr="0091166F">
        <w:rPr>
          <w:rFonts w:asciiTheme="minorHAnsi" w:hAnsiTheme="minorHAnsi" w:cstheme="minorHAnsi"/>
        </w:rPr>
        <w:t>, og via Romerriget</w:t>
      </w:r>
      <w:r w:rsidR="00A00FFF" w:rsidRPr="0091166F">
        <w:rPr>
          <w:rFonts w:asciiTheme="minorHAnsi" w:hAnsiTheme="minorHAnsi" w:cstheme="minorHAnsi"/>
        </w:rPr>
        <w:t xml:space="preserve"> spredes kristendommen</w:t>
      </w:r>
      <w:r w:rsidRPr="0091166F">
        <w:rPr>
          <w:rFonts w:asciiTheme="minorHAnsi" w:hAnsiTheme="minorHAnsi" w:cstheme="minorHAnsi"/>
        </w:rPr>
        <w:t xml:space="preserve"> globalt</w:t>
      </w:r>
      <w:r w:rsidR="00A00FFF" w:rsidRPr="0091166F">
        <w:rPr>
          <w:rFonts w:asciiTheme="minorHAnsi" w:hAnsiTheme="minorHAnsi" w:cstheme="minorHAnsi"/>
        </w:rPr>
        <w:t>.</w:t>
      </w:r>
    </w:p>
    <w:p w14:paraId="29924F3C" w14:textId="77777777" w:rsidR="00194269" w:rsidRPr="0091166F" w:rsidRDefault="00194269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CF66BFD" w14:textId="77777777" w:rsidR="00560712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t>Paven</w:t>
      </w:r>
      <w:r w:rsidRPr="0091166F">
        <w:rPr>
          <w:rFonts w:asciiTheme="minorHAnsi" w:hAnsiTheme="minorHAnsi" w:cstheme="minorHAnsi"/>
        </w:rPr>
        <w:t xml:space="preserve"> bliver den øverste religiøse instans i den katolske kirke: en </w:t>
      </w:r>
      <w:r w:rsidRPr="0091166F">
        <w:rPr>
          <w:rFonts w:asciiTheme="minorHAnsi" w:hAnsiTheme="minorHAnsi" w:cstheme="minorHAnsi"/>
          <w:b/>
        </w:rPr>
        <w:t>repræsentant for Gud</w:t>
      </w:r>
      <w:r w:rsidRPr="0091166F">
        <w:rPr>
          <w:rFonts w:asciiTheme="minorHAnsi" w:hAnsiTheme="minorHAnsi" w:cstheme="minorHAnsi"/>
        </w:rPr>
        <w:t xml:space="preserve"> på Jorden.</w:t>
      </w:r>
    </w:p>
    <w:p w14:paraId="4499B5C8" w14:textId="77777777" w:rsidR="00560712" w:rsidRPr="0091166F" w:rsidRDefault="00560712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57DF90A6" w14:textId="77777777" w:rsidR="0052796B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t>Kirken</w:t>
      </w:r>
      <w:r w:rsidRPr="0091166F">
        <w:rPr>
          <w:rFonts w:asciiTheme="minorHAnsi" w:hAnsiTheme="minorHAnsi" w:cstheme="minorHAnsi"/>
        </w:rPr>
        <w:t xml:space="preserve"> får magt og ejer landområder. Pludselig bland</w:t>
      </w:r>
      <w:r w:rsidR="0052796B" w:rsidRPr="0091166F">
        <w:rPr>
          <w:rFonts w:asciiTheme="minorHAnsi" w:hAnsiTheme="minorHAnsi" w:cstheme="minorHAnsi"/>
        </w:rPr>
        <w:t xml:space="preserve">es </w:t>
      </w:r>
      <w:r w:rsidR="0052796B" w:rsidRPr="0091166F">
        <w:rPr>
          <w:rFonts w:asciiTheme="minorHAnsi" w:hAnsiTheme="minorHAnsi" w:cstheme="minorHAnsi"/>
          <w:b/>
        </w:rPr>
        <w:t>åndelighed</w:t>
      </w:r>
      <w:r w:rsidR="0052796B" w:rsidRPr="0091166F">
        <w:rPr>
          <w:rFonts w:asciiTheme="minorHAnsi" w:hAnsiTheme="minorHAnsi" w:cstheme="minorHAnsi"/>
        </w:rPr>
        <w:t xml:space="preserve"> med </w:t>
      </w:r>
      <w:r w:rsidR="0052796B" w:rsidRPr="0091166F">
        <w:rPr>
          <w:rFonts w:asciiTheme="minorHAnsi" w:hAnsiTheme="minorHAnsi" w:cstheme="minorHAnsi"/>
          <w:b/>
        </w:rPr>
        <w:t>verdslig magt</w:t>
      </w:r>
      <w:r w:rsidR="0052796B" w:rsidRPr="0091166F">
        <w:rPr>
          <w:rFonts w:asciiTheme="minorHAnsi" w:hAnsiTheme="minorHAnsi" w:cstheme="minorHAnsi"/>
        </w:rPr>
        <w:t>.</w:t>
      </w:r>
    </w:p>
    <w:p w14:paraId="36BD05B9" w14:textId="77777777" w:rsidR="0052796B" w:rsidRPr="0091166F" w:rsidRDefault="0052796B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0C9166BF" w14:textId="77777777" w:rsidR="0052796B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Ved </w:t>
      </w:r>
      <w:r w:rsidRPr="0091166F">
        <w:rPr>
          <w:rFonts w:asciiTheme="minorHAnsi" w:hAnsiTheme="minorHAnsi" w:cstheme="minorHAnsi"/>
          <w:b/>
        </w:rPr>
        <w:t>gudstjeneste</w:t>
      </w:r>
      <w:r w:rsidRPr="0091166F">
        <w:rPr>
          <w:rFonts w:asciiTheme="minorHAnsi" w:hAnsiTheme="minorHAnsi" w:cstheme="minorHAnsi"/>
        </w:rPr>
        <w:t xml:space="preserve"> bliver </w:t>
      </w:r>
      <w:r w:rsidRPr="0091166F">
        <w:rPr>
          <w:rFonts w:asciiTheme="minorHAnsi" w:hAnsiTheme="minorHAnsi" w:cstheme="minorHAnsi"/>
          <w:b/>
        </w:rPr>
        <w:t>prædiken</w:t>
      </w:r>
      <w:r w:rsidRPr="0091166F">
        <w:rPr>
          <w:rFonts w:asciiTheme="minorHAnsi" w:hAnsiTheme="minorHAnsi" w:cstheme="minorHAnsi"/>
        </w:rPr>
        <w:t xml:space="preserve"> holdt på </w:t>
      </w:r>
      <w:r w:rsidRPr="0091166F">
        <w:rPr>
          <w:rFonts w:asciiTheme="minorHAnsi" w:hAnsiTheme="minorHAnsi" w:cstheme="minorHAnsi"/>
          <w:b/>
        </w:rPr>
        <w:t>latin</w:t>
      </w:r>
      <w:r w:rsidRPr="0091166F">
        <w:rPr>
          <w:rFonts w:asciiTheme="minorHAnsi" w:hAnsiTheme="minorHAnsi" w:cstheme="minorHAnsi"/>
        </w:rPr>
        <w:t xml:space="preserve"> </w:t>
      </w:r>
      <w:r w:rsidR="0044257C" w:rsidRPr="0091166F">
        <w:rPr>
          <w:rFonts w:asciiTheme="minorHAnsi" w:hAnsiTheme="minorHAnsi" w:cstheme="minorHAnsi"/>
        </w:rPr>
        <w:t xml:space="preserve">og har en begrænset målgruppe. </w:t>
      </w:r>
      <w:r w:rsidRPr="0091166F">
        <w:rPr>
          <w:rFonts w:asciiTheme="minorHAnsi" w:hAnsiTheme="minorHAnsi" w:cstheme="minorHAnsi"/>
        </w:rPr>
        <w:t>”</w:t>
      </w:r>
      <w:r w:rsidR="0044257C" w:rsidRPr="0091166F">
        <w:rPr>
          <w:rFonts w:asciiTheme="minorHAnsi" w:hAnsiTheme="minorHAnsi" w:cstheme="minorHAnsi"/>
        </w:rPr>
        <w:t>H</w:t>
      </w:r>
      <w:r w:rsidRPr="0091166F">
        <w:rPr>
          <w:rFonts w:asciiTheme="minorHAnsi" w:hAnsiTheme="minorHAnsi" w:cstheme="minorHAnsi"/>
        </w:rPr>
        <w:t xml:space="preserve">oc </w:t>
      </w:r>
      <w:proofErr w:type="spellStart"/>
      <w:r w:rsidRPr="0091166F">
        <w:rPr>
          <w:rFonts w:asciiTheme="minorHAnsi" w:hAnsiTheme="minorHAnsi" w:cstheme="minorHAnsi"/>
        </w:rPr>
        <w:t>est</w:t>
      </w:r>
      <w:proofErr w:type="spellEnd"/>
      <w:r w:rsidRPr="0091166F">
        <w:rPr>
          <w:rFonts w:asciiTheme="minorHAnsi" w:hAnsiTheme="minorHAnsi" w:cstheme="minorHAnsi"/>
        </w:rPr>
        <w:t xml:space="preserve"> corpus </w:t>
      </w:r>
      <w:proofErr w:type="spellStart"/>
      <w:r w:rsidRPr="0091166F">
        <w:rPr>
          <w:rFonts w:asciiTheme="minorHAnsi" w:hAnsiTheme="minorHAnsi" w:cstheme="minorHAnsi"/>
        </w:rPr>
        <w:t>meum</w:t>
      </w:r>
      <w:proofErr w:type="spellEnd"/>
      <w:r w:rsidRPr="0091166F">
        <w:rPr>
          <w:rFonts w:asciiTheme="minorHAnsi" w:hAnsiTheme="minorHAnsi" w:cstheme="minorHAnsi"/>
        </w:rPr>
        <w:t xml:space="preserve">” bliver </w:t>
      </w:r>
      <w:r w:rsidR="0052796B" w:rsidRPr="0091166F">
        <w:rPr>
          <w:rFonts w:asciiTheme="minorHAnsi" w:hAnsiTheme="minorHAnsi" w:cstheme="minorHAnsi"/>
        </w:rPr>
        <w:t xml:space="preserve">fx </w:t>
      </w:r>
      <w:r w:rsidRPr="0091166F">
        <w:rPr>
          <w:rFonts w:asciiTheme="minorHAnsi" w:hAnsiTheme="minorHAnsi" w:cstheme="minorHAnsi"/>
        </w:rPr>
        <w:t xml:space="preserve">hørt </w:t>
      </w:r>
      <w:r w:rsidR="0052796B" w:rsidRPr="0091166F">
        <w:rPr>
          <w:rFonts w:asciiTheme="minorHAnsi" w:hAnsiTheme="minorHAnsi" w:cstheme="minorHAnsi"/>
        </w:rPr>
        <w:t xml:space="preserve">og forstået </w:t>
      </w:r>
      <w:r w:rsidRPr="0091166F">
        <w:rPr>
          <w:rFonts w:asciiTheme="minorHAnsi" w:hAnsiTheme="minorHAnsi" w:cstheme="minorHAnsi"/>
        </w:rPr>
        <w:t>som ”</w:t>
      </w:r>
      <w:proofErr w:type="spellStart"/>
      <w:r w:rsidRPr="0091166F">
        <w:rPr>
          <w:rFonts w:asciiTheme="minorHAnsi" w:hAnsiTheme="minorHAnsi" w:cstheme="minorHAnsi"/>
        </w:rPr>
        <w:t>hokus</w:t>
      </w:r>
      <w:proofErr w:type="spellEnd"/>
      <w:r w:rsidRPr="0091166F">
        <w:rPr>
          <w:rFonts w:asciiTheme="minorHAnsi" w:hAnsiTheme="minorHAnsi" w:cstheme="minorHAnsi"/>
        </w:rPr>
        <w:t xml:space="preserve"> </w:t>
      </w:r>
      <w:proofErr w:type="spellStart"/>
      <w:r w:rsidRPr="0091166F">
        <w:rPr>
          <w:rFonts w:asciiTheme="minorHAnsi" w:hAnsiTheme="minorHAnsi" w:cstheme="minorHAnsi"/>
        </w:rPr>
        <w:t>pokus</w:t>
      </w:r>
      <w:proofErr w:type="spellEnd"/>
      <w:r w:rsidRPr="0091166F">
        <w:rPr>
          <w:rFonts w:asciiTheme="minorHAnsi" w:hAnsiTheme="minorHAnsi" w:cstheme="minorHAnsi"/>
        </w:rPr>
        <w:t>”. Kun de gejstlige, adelige og lærde forstår latin</w:t>
      </w:r>
      <w:r w:rsidR="0052796B" w:rsidRPr="0091166F">
        <w:rPr>
          <w:rFonts w:asciiTheme="minorHAnsi" w:hAnsiTheme="minorHAnsi" w:cstheme="minorHAnsi"/>
        </w:rPr>
        <w:t>, mens almindelige mennesker bliver hægtet af</w:t>
      </w:r>
      <w:r w:rsidRPr="0091166F">
        <w:rPr>
          <w:rFonts w:asciiTheme="minorHAnsi" w:hAnsiTheme="minorHAnsi" w:cstheme="minorHAnsi"/>
        </w:rPr>
        <w:t>.</w:t>
      </w:r>
    </w:p>
    <w:p w14:paraId="411F6D60" w14:textId="77777777" w:rsidR="0052796B" w:rsidRPr="0091166F" w:rsidRDefault="0052796B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DB3DA5B" w14:textId="77777777" w:rsidR="0052796B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Den katolske kirke går op i </w:t>
      </w:r>
      <w:r w:rsidRPr="0091166F">
        <w:rPr>
          <w:rFonts w:asciiTheme="minorHAnsi" w:hAnsiTheme="minorHAnsi" w:cstheme="minorHAnsi"/>
          <w:b/>
        </w:rPr>
        <w:t>ritualer</w:t>
      </w:r>
      <w:r w:rsidRPr="0091166F">
        <w:rPr>
          <w:rFonts w:asciiTheme="minorHAnsi" w:hAnsiTheme="minorHAnsi" w:cstheme="minorHAnsi"/>
        </w:rPr>
        <w:t xml:space="preserve">: man har </w:t>
      </w:r>
      <w:r w:rsidRPr="0091166F">
        <w:rPr>
          <w:rFonts w:asciiTheme="minorHAnsi" w:hAnsiTheme="minorHAnsi" w:cstheme="minorHAnsi"/>
          <w:b/>
        </w:rPr>
        <w:t>7 sakramenter</w:t>
      </w:r>
      <w:r w:rsidRPr="0091166F">
        <w:rPr>
          <w:rFonts w:asciiTheme="minorHAnsi" w:hAnsiTheme="minorHAnsi" w:cstheme="minorHAnsi"/>
        </w:rPr>
        <w:t xml:space="preserve"> (hellige handlinger)</w:t>
      </w:r>
      <w:r w:rsidR="00620D5F" w:rsidRPr="0091166F">
        <w:rPr>
          <w:rFonts w:asciiTheme="minorHAnsi" w:hAnsiTheme="minorHAnsi" w:cstheme="minorHAnsi"/>
        </w:rPr>
        <w:t xml:space="preserve"> som danner grundlag for det kristne menneskes åndelige liv</w:t>
      </w:r>
      <w:r w:rsidR="00093B4B" w:rsidRPr="0091166F">
        <w:rPr>
          <w:rFonts w:asciiTheme="minorHAnsi" w:hAnsiTheme="minorHAnsi" w:cstheme="minorHAnsi"/>
        </w:rPr>
        <w:t xml:space="preserve">: dåb, konfirmation, nadver, skriftemål, præsteordination, ægteskab og de </w:t>
      </w:r>
      <w:r w:rsidR="00343006" w:rsidRPr="0091166F">
        <w:rPr>
          <w:rFonts w:asciiTheme="minorHAnsi" w:hAnsiTheme="minorHAnsi" w:cstheme="minorHAnsi"/>
        </w:rPr>
        <w:t>syges salvelse/den sidste</w:t>
      </w:r>
      <w:r w:rsidR="00093B4B" w:rsidRPr="0091166F">
        <w:rPr>
          <w:rFonts w:asciiTheme="minorHAnsi" w:hAnsiTheme="minorHAnsi" w:cstheme="minorHAnsi"/>
        </w:rPr>
        <w:t xml:space="preserve"> olie</w:t>
      </w:r>
      <w:r w:rsidRPr="0091166F">
        <w:rPr>
          <w:rFonts w:asciiTheme="minorHAnsi" w:hAnsiTheme="minorHAnsi" w:cstheme="minorHAnsi"/>
        </w:rPr>
        <w:t>.</w:t>
      </w:r>
    </w:p>
    <w:p w14:paraId="27CCD723" w14:textId="77777777" w:rsidR="0052796B" w:rsidRPr="0091166F" w:rsidRDefault="0052796B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786619C7" w14:textId="77777777" w:rsidR="00670E9C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t>Kirkens opgave</w:t>
      </w:r>
      <w:r w:rsidRPr="0091166F">
        <w:rPr>
          <w:rFonts w:asciiTheme="minorHAnsi" w:hAnsiTheme="minorHAnsi" w:cstheme="minorHAnsi"/>
        </w:rPr>
        <w:t xml:space="preserve"> bliver at </w:t>
      </w:r>
      <w:r w:rsidRPr="0091166F">
        <w:rPr>
          <w:rFonts w:asciiTheme="minorHAnsi" w:hAnsiTheme="minorHAnsi" w:cstheme="minorHAnsi"/>
          <w:b/>
        </w:rPr>
        <w:t>formidle frelse</w:t>
      </w:r>
      <w:r w:rsidRPr="0091166F">
        <w:rPr>
          <w:rFonts w:asciiTheme="minorHAnsi" w:hAnsiTheme="minorHAnsi" w:cstheme="minorHAnsi"/>
        </w:rPr>
        <w:t xml:space="preserve"> og tilgivelse (</w:t>
      </w:r>
      <w:r w:rsidRPr="0091166F">
        <w:rPr>
          <w:rFonts w:asciiTheme="minorHAnsi" w:hAnsiTheme="minorHAnsi" w:cstheme="minorHAnsi"/>
          <w:b/>
        </w:rPr>
        <w:t>syndsforladelse</w:t>
      </w:r>
      <w:r w:rsidRPr="0091166F">
        <w:rPr>
          <w:rFonts w:asciiTheme="minorHAnsi" w:hAnsiTheme="minorHAnsi" w:cstheme="minorHAnsi"/>
        </w:rPr>
        <w:t>)</w:t>
      </w:r>
      <w:r w:rsidR="0041379A" w:rsidRPr="0091166F">
        <w:rPr>
          <w:rFonts w:asciiTheme="minorHAnsi" w:hAnsiTheme="minorHAnsi" w:cstheme="minorHAnsi"/>
        </w:rPr>
        <w:t>.</w:t>
      </w:r>
    </w:p>
    <w:p w14:paraId="7FF7CCBE" w14:textId="77777777" w:rsidR="00670E9C" w:rsidRPr="0091166F" w:rsidRDefault="00670E9C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0769320" w14:textId="4B746CDD" w:rsidR="000C041D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Begrebet </w:t>
      </w:r>
      <w:r w:rsidRPr="0091166F">
        <w:rPr>
          <w:rFonts w:asciiTheme="minorHAnsi" w:hAnsiTheme="minorHAnsi" w:cstheme="minorHAnsi"/>
          <w:b/>
        </w:rPr>
        <w:t>aflad</w:t>
      </w:r>
      <w:r w:rsidRPr="0091166F">
        <w:rPr>
          <w:rFonts w:asciiTheme="minorHAnsi" w:hAnsiTheme="minorHAnsi" w:cstheme="minorHAnsi"/>
        </w:rPr>
        <w:t xml:space="preserve"> opstår i kirken: man kan </w:t>
      </w:r>
      <w:r w:rsidRPr="0091166F">
        <w:rPr>
          <w:rFonts w:asciiTheme="minorHAnsi" w:hAnsiTheme="minorHAnsi" w:cstheme="minorHAnsi"/>
          <w:b/>
        </w:rPr>
        <w:t>betale for afkortelse af tid i skærsilden</w:t>
      </w:r>
      <w:r w:rsidRPr="0091166F">
        <w:rPr>
          <w:rFonts w:asciiTheme="minorHAnsi" w:hAnsiTheme="minorHAnsi" w:cstheme="minorHAnsi"/>
        </w:rPr>
        <w:t xml:space="preserve">, dvs. en </w:t>
      </w:r>
      <w:r w:rsidR="00670E9C" w:rsidRPr="0091166F">
        <w:rPr>
          <w:rFonts w:asciiTheme="minorHAnsi" w:hAnsiTheme="minorHAnsi" w:cstheme="minorHAnsi"/>
        </w:rPr>
        <w:t>limbo-</w:t>
      </w:r>
      <w:r w:rsidRPr="0091166F">
        <w:rPr>
          <w:rFonts w:asciiTheme="minorHAnsi" w:hAnsiTheme="minorHAnsi" w:cstheme="minorHAnsi"/>
        </w:rPr>
        <w:t xml:space="preserve">tilstand mellem døden og saligheden, </w:t>
      </w:r>
      <w:r w:rsidR="001E5498" w:rsidRPr="0091166F">
        <w:rPr>
          <w:rFonts w:asciiTheme="minorHAnsi" w:hAnsiTheme="minorHAnsi" w:cstheme="minorHAnsi"/>
        </w:rPr>
        <w:t>hvor</w:t>
      </w:r>
      <w:r w:rsidRPr="0091166F">
        <w:rPr>
          <w:rFonts w:asciiTheme="minorHAnsi" w:hAnsiTheme="minorHAnsi" w:cstheme="minorHAnsi"/>
        </w:rPr>
        <w:t xml:space="preserve"> den døde befinder sig inden man kommer i Himmeriget. Man </w:t>
      </w:r>
      <w:r w:rsidRPr="0091166F">
        <w:rPr>
          <w:rFonts w:asciiTheme="minorHAnsi" w:hAnsiTheme="minorHAnsi" w:cstheme="minorHAnsi"/>
          <w:b/>
        </w:rPr>
        <w:t>renses for sine synder i skærsilden</w:t>
      </w:r>
      <w:r w:rsidRPr="0091166F">
        <w:rPr>
          <w:rFonts w:asciiTheme="minorHAnsi" w:hAnsiTheme="minorHAnsi" w:cstheme="minorHAnsi"/>
        </w:rPr>
        <w:t>.</w:t>
      </w:r>
    </w:p>
    <w:p w14:paraId="3FF72770" w14:textId="77777777" w:rsidR="000C041D" w:rsidRPr="0091166F" w:rsidRDefault="000C041D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07B0D459" w14:textId="77777777" w:rsidR="000C041D" w:rsidRPr="0091166F" w:rsidRDefault="000C041D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lastRenderedPageBreak/>
        <w:t xml:space="preserve">Forestillingen om </w:t>
      </w:r>
      <w:r w:rsidRPr="0091166F">
        <w:rPr>
          <w:rFonts w:asciiTheme="minorHAnsi" w:hAnsiTheme="minorHAnsi" w:cstheme="minorHAnsi"/>
          <w:b/>
        </w:rPr>
        <w:t>skærsilden</w:t>
      </w:r>
      <w:r w:rsidRPr="0091166F">
        <w:rPr>
          <w:rFonts w:asciiTheme="minorHAnsi" w:hAnsiTheme="minorHAnsi" w:cstheme="minorHAnsi"/>
        </w:rPr>
        <w:t xml:space="preserve"> er </w:t>
      </w:r>
      <w:r w:rsidR="00B42D1E" w:rsidRPr="0091166F">
        <w:rPr>
          <w:rFonts w:asciiTheme="minorHAnsi" w:hAnsiTheme="minorHAnsi" w:cstheme="minorHAnsi"/>
        </w:rPr>
        <w:t xml:space="preserve">katolsk og er </w:t>
      </w:r>
      <w:r w:rsidRPr="0091166F">
        <w:rPr>
          <w:rFonts w:asciiTheme="minorHAnsi" w:hAnsiTheme="minorHAnsi" w:cstheme="minorHAnsi"/>
        </w:rPr>
        <w:t xml:space="preserve">et </w:t>
      </w:r>
      <w:r w:rsidRPr="0091166F">
        <w:rPr>
          <w:rFonts w:asciiTheme="minorHAnsi" w:hAnsiTheme="minorHAnsi" w:cstheme="minorHAnsi"/>
          <w:b/>
        </w:rPr>
        <w:t>mytisk begreb</w:t>
      </w:r>
      <w:r w:rsidR="00B42D1E" w:rsidRPr="0091166F">
        <w:rPr>
          <w:rFonts w:asciiTheme="minorHAnsi" w:hAnsiTheme="minorHAnsi" w:cstheme="minorHAnsi"/>
        </w:rPr>
        <w:t xml:space="preserve">, som </w:t>
      </w:r>
      <w:r w:rsidRPr="0091166F">
        <w:rPr>
          <w:rFonts w:asciiTheme="minorHAnsi" w:hAnsiTheme="minorHAnsi" w:cstheme="minorHAnsi"/>
        </w:rPr>
        <w:t>den katolske kirke basere</w:t>
      </w:r>
      <w:r w:rsidR="00B42D1E" w:rsidRPr="0091166F">
        <w:rPr>
          <w:rFonts w:asciiTheme="minorHAnsi" w:hAnsiTheme="minorHAnsi" w:cstheme="minorHAnsi"/>
        </w:rPr>
        <w:t>r</w:t>
      </w:r>
      <w:r w:rsidRPr="0091166F">
        <w:rPr>
          <w:rFonts w:asciiTheme="minorHAnsi" w:hAnsiTheme="minorHAnsi" w:cstheme="minorHAnsi"/>
        </w:rPr>
        <w:t xml:space="preserve"> på en særlig fortolkning af Det Nye Testamente. Idéen om skærsilden er </w:t>
      </w:r>
      <w:r w:rsidR="00B42D1E" w:rsidRPr="0091166F">
        <w:rPr>
          <w:rFonts w:asciiTheme="minorHAnsi" w:hAnsiTheme="minorHAnsi" w:cstheme="minorHAnsi"/>
        </w:rPr>
        <w:t>altså</w:t>
      </w:r>
      <w:r w:rsidR="005403E9" w:rsidRPr="0091166F">
        <w:rPr>
          <w:rFonts w:asciiTheme="minorHAnsi" w:hAnsiTheme="minorHAnsi" w:cstheme="minorHAnsi"/>
        </w:rPr>
        <w:t xml:space="preserve"> </w:t>
      </w:r>
      <w:r w:rsidRPr="0091166F">
        <w:rPr>
          <w:rFonts w:asciiTheme="minorHAnsi" w:hAnsiTheme="minorHAnsi" w:cstheme="minorHAnsi"/>
        </w:rPr>
        <w:t>diskutabel.</w:t>
      </w:r>
    </w:p>
    <w:p w14:paraId="25CF19F3" w14:textId="77777777" w:rsidR="000C041D" w:rsidRPr="0091166F" w:rsidRDefault="000C041D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15233AEC" w14:textId="77777777" w:rsidR="001827EB" w:rsidRPr="0091166F" w:rsidRDefault="001827EB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F</w:t>
      </w:r>
      <w:r w:rsidR="00A00FFF" w:rsidRPr="0091166F">
        <w:rPr>
          <w:rFonts w:asciiTheme="minorHAnsi" w:hAnsiTheme="minorHAnsi" w:cstheme="minorHAnsi"/>
        </w:rPr>
        <w:t xml:space="preserve">okus på ritualer: kirkens </w:t>
      </w:r>
      <w:r w:rsidR="00A00FFF" w:rsidRPr="0091166F">
        <w:rPr>
          <w:rFonts w:asciiTheme="minorHAnsi" w:hAnsiTheme="minorHAnsi" w:cstheme="minorHAnsi"/>
          <w:b/>
        </w:rPr>
        <w:t>fokus på ritualer</w:t>
      </w:r>
      <w:r w:rsidR="00A00FFF" w:rsidRPr="0091166F">
        <w:rPr>
          <w:rFonts w:asciiTheme="minorHAnsi" w:hAnsiTheme="minorHAnsi" w:cstheme="minorHAnsi"/>
        </w:rPr>
        <w:t xml:space="preserve"> hænger sammen med </w:t>
      </w:r>
      <w:r w:rsidR="00A00FFF" w:rsidRPr="0091166F">
        <w:rPr>
          <w:rFonts w:asciiTheme="minorHAnsi" w:hAnsiTheme="minorHAnsi" w:cstheme="minorHAnsi"/>
          <w:b/>
        </w:rPr>
        <w:t>fokus på gerninger</w:t>
      </w:r>
      <w:r w:rsidR="00A00FFF" w:rsidRPr="0091166F">
        <w:rPr>
          <w:rFonts w:asciiTheme="minorHAnsi" w:hAnsiTheme="minorHAnsi" w:cstheme="minorHAnsi"/>
        </w:rPr>
        <w:t xml:space="preserve">. Menneskets </w:t>
      </w:r>
      <w:r w:rsidR="00A00FFF" w:rsidRPr="0091166F">
        <w:rPr>
          <w:rFonts w:asciiTheme="minorHAnsi" w:hAnsiTheme="minorHAnsi" w:cstheme="minorHAnsi"/>
          <w:b/>
        </w:rPr>
        <w:t>handlinger</w:t>
      </w:r>
      <w:r w:rsidR="00A00FFF" w:rsidRPr="0091166F">
        <w:rPr>
          <w:rFonts w:asciiTheme="minorHAnsi" w:hAnsiTheme="minorHAnsi" w:cstheme="minorHAnsi"/>
        </w:rPr>
        <w:t xml:space="preserve"> viser, om man er en god kristen.</w:t>
      </w:r>
    </w:p>
    <w:p w14:paraId="039839B1" w14:textId="77777777" w:rsidR="001827EB" w:rsidRPr="0091166F" w:rsidRDefault="001827EB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01E9F97F" w14:textId="77777777" w:rsidR="00343006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Mennesket kan arbejde for tilgivelse. Altså kan mennesket selv gøre noget for sin frelse.</w:t>
      </w:r>
      <w:r w:rsidR="00343006" w:rsidRPr="0091166F">
        <w:rPr>
          <w:rFonts w:asciiTheme="minorHAnsi" w:hAnsiTheme="minorHAnsi" w:cstheme="minorHAnsi"/>
        </w:rPr>
        <w:t xml:space="preserve"> </w:t>
      </w:r>
      <w:r w:rsidRPr="0091166F">
        <w:rPr>
          <w:rFonts w:asciiTheme="minorHAnsi" w:hAnsiTheme="minorHAnsi" w:cstheme="minorHAnsi"/>
        </w:rPr>
        <w:t xml:space="preserve">Tankegangen om, at </w:t>
      </w:r>
      <w:r w:rsidRPr="0091166F">
        <w:rPr>
          <w:rFonts w:asciiTheme="minorHAnsi" w:hAnsiTheme="minorHAnsi" w:cstheme="minorHAnsi"/>
          <w:b/>
        </w:rPr>
        <w:t>mennesket kan stræbe efter frelse og handle</w:t>
      </w:r>
      <w:r w:rsidRPr="0091166F">
        <w:rPr>
          <w:rFonts w:asciiTheme="minorHAnsi" w:hAnsiTheme="minorHAnsi" w:cstheme="minorHAnsi"/>
        </w:rPr>
        <w:t xml:space="preserve">, stammer fra filosoffen Aristoteles (teleologi: alting stræber efter et mål) og kirkefaderen Thomas Aquinas. Aquinas mener, at mennesket straffes i skærsilden for den synd, som endnu ikke er tilgivet. </w:t>
      </w:r>
    </w:p>
    <w:p w14:paraId="0815277A" w14:textId="77777777" w:rsidR="00343006" w:rsidRPr="0091166F" w:rsidRDefault="00343006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2E98187D" w14:textId="77777777" w:rsidR="00343006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I 1500-tallet ser Luther på den katolske kirke og ønsker, at kirken skal undergå en forandring (reformation). Luthers ønske er </w:t>
      </w:r>
      <w:r w:rsidRPr="0091166F">
        <w:rPr>
          <w:rFonts w:asciiTheme="minorHAnsi" w:hAnsiTheme="minorHAnsi" w:cstheme="minorHAnsi"/>
          <w:i/>
        </w:rPr>
        <w:t>ikke</w:t>
      </w:r>
      <w:r w:rsidRPr="0091166F">
        <w:rPr>
          <w:rFonts w:asciiTheme="minorHAnsi" w:hAnsiTheme="minorHAnsi" w:cstheme="minorHAnsi"/>
        </w:rPr>
        <w:t xml:space="preserve"> at skabe en ny kirke, men snarere at rydde op i kirkens dogmer og ritualer. </w:t>
      </w:r>
    </w:p>
    <w:p w14:paraId="1BF0417B" w14:textId="77777777" w:rsidR="00343006" w:rsidRPr="0091166F" w:rsidRDefault="00343006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B0CBA40" w14:textId="77777777" w:rsidR="00343006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Luther mener, at menneskets </w:t>
      </w:r>
      <w:r w:rsidRPr="0091166F">
        <w:rPr>
          <w:rFonts w:asciiTheme="minorHAnsi" w:hAnsiTheme="minorHAnsi" w:cstheme="minorHAnsi"/>
          <w:b/>
        </w:rPr>
        <w:t>gode gerninger</w:t>
      </w:r>
      <w:r w:rsidRPr="0091166F">
        <w:rPr>
          <w:rFonts w:asciiTheme="minorHAnsi" w:hAnsiTheme="minorHAnsi" w:cstheme="minorHAnsi"/>
        </w:rPr>
        <w:t xml:space="preserve"> ikke skal ”behage” Gud, men </w:t>
      </w:r>
      <w:r w:rsidRPr="0091166F">
        <w:rPr>
          <w:rFonts w:asciiTheme="minorHAnsi" w:hAnsiTheme="minorHAnsi" w:cstheme="minorHAnsi"/>
          <w:b/>
        </w:rPr>
        <w:t>gavne næsten</w:t>
      </w:r>
      <w:r w:rsidRPr="0091166F">
        <w:rPr>
          <w:rFonts w:asciiTheme="minorHAnsi" w:hAnsiTheme="minorHAnsi" w:cstheme="minorHAnsi"/>
        </w:rPr>
        <w:t>. Gud fører ikke et point-system, hvor han dømmer folk. Gud ønsker, at mennesket skal tro og have tillid til Gud.</w:t>
      </w:r>
    </w:p>
    <w:p w14:paraId="62521209" w14:textId="77777777" w:rsidR="00343006" w:rsidRPr="0091166F" w:rsidRDefault="00343006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018AD158" w14:textId="77777777" w:rsidR="00A00FFF" w:rsidRPr="0091166F" w:rsidRDefault="00A00FFF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Vores forståelse af næsten og vores </w:t>
      </w:r>
      <w:r w:rsidRPr="0091166F">
        <w:rPr>
          <w:rFonts w:asciiTheme="minorHAnsi" w:hAnsiTheme="minorHAnsi" w:cstheme="minorHAnsi"/>
          <w:b/>
        </w:rPr>
        <w:t>100 % forpligtelse over for vores medmennesker</w:t>
      </w:r>
      <w:r w:rsidRPr="0091166F">
        <w:rPr>
          <w:rFonts w:asciiTheme="minorHAnsi" w:hAnsiTheme="minorHAnsi" w:cstheme="minorHAnsi"/>
        </w:rPr>
        <w:t xml:space="preserve"> er afgørende for vores tro, mener Luther.</w:t>
      </w:r>
    </w:p>
    <w:p w14:paraId="458DC9ED" w14:textId="77777777" w:rsidR="00343006" w:rsidRPr="0091166F" w:rsidRDefault="00343006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B886256" w14:textId="77777777" w:rsidR="00343006" w:rsidRPr="0091166F" w:rsidRDefault="00343006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Dybest set viderefører Luther den tankegang, som fremstilles i Jesu </w:t>
      </w:r>
      <w:r w:rsidRPr="0091166F">
        <w:rPr>
          <w:rFonts w:asciiTheme="minorHAnsi" w:hAnsiTheme="minorHAnsi" w:cstheme="minorHAnsi"/>
          <w:b/>
        </w:rPr>
        <w:t>Bjergprædiken</w:t>
      </w:r>
      <w:r w:rsidRPr="0091166F">
        <w:rPr>
          <w:rFonts w:asciiTheme="minorHAnsi" w:hAnsiTheme="minorHAnsi" w:cstheme="minorHAnsi"/>
        </w:rPr>
        <w:t xml:space="preserve"> </w:t>
      </w:r>
      <w:r w:rsidR="00C26CA9" w:rsidRPr="0091166F">
        <w:rPr>
          <w:rFonts w:asciiTheme="minorHAnsi" w:hAnsiTheme="minorHAnsi" w:cstheme="minorHAnsi"/>
        </w:rPr>
        <w:t xml:space="preserve">fra </w:t>
      </w:r>
      <w:r w:rsidRPr="0091166F">
        <w:rPr>
          <w:rFonts w:asciiTheme="minorHAnsi" w:hAnsiTheme="minorHAnsi" w:cstheme="minorHAnsi"/>
        </w:rPr>
        <w:t>Matthæus Evangeliet, kap.</w:t>
      </w:r>
      <w:r w:rsidR="00CA093D" w:rsidRPr="0091166F">
        <w:rPr>
          <w:rFonts w:asciiTheme="minorHAnsi" w:hAnsiTheme="minorHAnsi" w:cstheme="minorHAnsi"/>
        </w:rPr>
        <w:t xml:space="preserve"> 5-7</w:t>
      </w:r>
      <w:r w:rsidRPr="0091166F">
        <w:rPr>
          <w:rFonts w:asciiTheme="minorHAnsi" w:hAnsiTheme="minorHAnsi" w:cstheme="minorHAnsi"/>
        </w:rPr>
        <w:t xml:space="preserve">: </w:t>
      </w:r>
      <w:r w:rsidR="00CA093D" w:rsidRPr="0091166F">
        <w:rPr>
          <w:rFonts w:asciiTheme="minorHAnsi" w:hAnsiTheme="minorHAnsi" w:cstheme="minorHAnsi"/>
        </w:rPr>
        <w:t xml:space="preserve">”Elsk Gud og elsk din næste” (det dobbelte kærlighedsbud) og ”Alt, hvad I vil, at mennesker skal gøre mod jer, det skal I også gøre mod dem” (den gyldne regel). </w:t>
      </w:r>
    </w:p>
    <w:p w14:paraId="6A316F5B" w14:textId="77777777" w:rsidR="004D3952" w:rsidRPr="0091166F" w:rsidRDefault="004D3952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0589E87A" w14:textId="77777777" w:rsidR="004D3952" w:rsidRPr="0091166F" w:rsidRDefault="004D3952" w:rsidP="003347EC">
      <w:pPr>
        <w:pStyle w:val="Listeafsni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Inden vi går videre, skal klassen se en </w:t>
      </w:r>
      <w:r w:rsidRPr="0091166F">
        <w:rPr>
          <w:rFonts w:asciiTheme="minorHAnsi" w:hAnsiTheme="minorHAnsi" w:cstheme="minorHAnsi"/>
          <w:b/>
        </w:rPr>
        <w:t>video</w:t>
      </w:r>
      <w:r w:rsidRPr="0091166F">
        <w:rPr>
          <w:rFonts w:asciiTheme="minorHAnsi" w:hAnsiTheme="minorHAnsi" w:cstheme="minorHAnsi"/>
        </w:rPr>
        <w:t xml:space="preserve"> om Reformationen, der opsummerer mange af disse pointer i lyd og billeder – klik her: </w:t>
      </w:r>
      <w:hyperlink r:id="rId9" w:history="1">
        <w:r w:rsidR="0045548C" w:rsidRPr="0091166F">
          <w:rPr>
            <w:rStyle w:val="Hyperlink"/>
            <w:rFonts w:asciiTheme="minorHAnsi" w:hAnsiTheme="minorHAnsi" w:cstheme="minorHAnsi"/>
          </w:rPr>
          <w:t>https://www.youtube.com/watch?v=Y6cdXMBjHPc</w:t>
        </w:r>
      </w:hyperlink>
    </w:p>
    <w:p w14:paraId="16A851CF" w14:textId="77777777" w:rsidR="0045548C" w:rsidRPr="0091166F" w:rsidRDefault="0045548C" w:rsidP="003347EC">
      <w:pPr>
        <w:pStyle w:val="Listeafsnit"/>
        <w:jc w:val="both"/>
        <w:rPr>
          <w:rFonts w:asciiTheme="minorHAnsi" w:hAnsiTheme="minorHAnsi" w:cstheme="minorHAnsi"/>
          <w:sz w:val="25"/>
          <w:szCs w:val="25"/>
        </w:rPr>
      </w:pPr>
    </w:p>
    <w:p w14:paraId="52574299" w14:textId="77777777" w:rsidR="00343006" w:rsidRPr="0091166F" w:rsidRDefault="00343006" w:rsidP="00343006">
      <w:pPr>
        <w:pStyle w:val="Listeafsnit"/>
        <w:rPr>
          <w:rFonts w:asciiTheme="minorHAnsi" w:hAnsiTheme="minorHAnsi" w:cstheme="minorHAnsi"/>
          <w:sz w:val="25"/>
          <w:szCs w:val="25"/>
        </w:rPr>
      </w:pPr>
    </w:p>
    <w:p w14:paraId="29F80E53" w14:textId="77777777" w:rsidR="00A00FFF" w:rsidRPr="0091166F" w:rsidRDefault="00810EED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  <w:sz w:val="25"/>
          <w:szCs w:val="25"/>
        </w:rPr>
        <w:t>Tekstanalytisk arbejde med</w:t>
      </w:r>
      <w:r w:rsidR="00A00FFF" w:rsidRPr="0091166F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91166F">
        <w:rPr>
          <w:rFonts w:asciiTheme="minorHAnsi" w:hAnsiTheme="minorHAnsi" w:cstheme="minorHAnsi"/>
          <w:b/>
          <w:sz w:val="25"/>
          <w:szCs w:val="25"/>
        </w:rPr>
        <w:t>”</w:t>
      </w:r>
      <w:r w:rsidR="00A00FFF" w:rsidRPr="0091166F">
        <w:rPr>
          <w:rFonts w:asciiTheme="minorHAnsi" w:hAnsiTheme="minorHAnsi" w:cstheme="minorHAnsi"/>
          <w:b/>
          <w:sz w:val="25"/>
          <w:szCs w:val="25"/>
        </w:rPr>
        <w:t>Et opgør med gerningsretfærdigheden</w:t>
      </w:r>
      <w:r w:rsidRPr="0091166F">
        <w:rPr>
          <w:rFonts w:asciiTheme="minorHAnsi" w:hAnsiTheme="minorHAnsi" w:cstheme="minorHAnsi"/>
          <w:b/>
          <w:sz w:val="25"/>
          <w:szCs w:val="25"/>
        </w:rPr>
        <w:t>” af Martin Luther</w:t>
      </w:r>
      <w:r w:rsidR="000809F0" w:rsidRPr="0091166F">
        <w:rPr>
          <w:rFonts w:asciiTheme="minorHAnsi" w:hAnsiTheme="minorHAnsi" w:cstheme="minorHAnsi"/>
          <w:b/>
          <w:sz w:val="25"/>
          <w:szCs w:val="25"/>
        </w:rPr>
        <w:t xml:space="preserve"> (1520)</w:t>
      </w:r>
    </w:p>
    <w:p w14:paraId="2C4A483E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38C22DF1" w14:textId="340262F2" w:rsidR="00A722A8" w:rsidRPr="0091166F" w:rsidRDefault="005F5975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Hurtig quiz vedr. genre, synsvinkel og metodisk tilgang</w:t>
      </w:r>
      <w:r w:rsidR="0091166F">
        <w:rPr>
          <w:rFonts w:asciiTheme="minorHAnsi" w:hAnsiTheme="minorHAnsi" w:cstheme="minorHAnsi"/>
        </w:rPr>
        <w:t>. S</w:t>
      </w:r>
      <w:r w:rsidR="00A722A8" w:rsidRPr="0091166F">
        <w:rPr>
          <w:rFonts w:asciiTheme="minorHAnsi" w:hAnsiTheme="minorHAnsi" w:cstheme="minorHAnsi"/>
        </w:rPr>
        <w:t xml:space="preserve">æt streg under det rigtige </w:t>
      </w:r>
      <w:r w:rsidRPr="0091166F">
        <w:rPr>
          <w:rFonts w:asciiTheme="minorHAnsi" w:hAnsiTheme="minorHAnsi" w:cstheme="minorHAnsi"/>
        </w:rPr>
        <w:t>svar.</w:t>
      </w:r>
    </w:p>
    <w:p w14:paraId="0C6951F7" w14:textId="77777777" w:rsidR="005F5975" w:rsidRPr="0091166F" w:rsidRDefault="005F5975" w:rsidP="00A00FFF">
      <w:pPr>
        <w:rPr>
          <w:rFonts w:asciiTheme="minorHAnsi" w:hAnsiTheme="minorHAnsi" w:cstheme="minorHAnsi"/>
        </w:rPr>
      </w:pPr>
    </w:p>
    <w:p w14:paraId="3F7A3B49" w14:textId="77777777" w:rsidR="00324616" w:rsidRPr="0091166F" w:rsidRDefault="00324616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Teksten er </w:t>
      </w:r>
      <w:r w:rsidR="002F1B94" w:rsidRPr="0091166F">
        <w:rPr>
          <w:rFonts w:asciiTheme="minorHAnsi" w:hAnsiTheme="minorHAnsi" w:cstheme="minorHAnsi"/>
          <w:b/>
        </w:rPr>
        <w:t>a</w:t>
      </w:r>
      <w:r w:rsidRPr="0091166F">
        <w:rPr>
          <w:rFonts w:asciiTheme="minorHAnsi" w:hAnsiTheme="minorHAnsi" w:cstheme="minorHAnsi"/>
        </w:rPr>
        <w:t xml:space="preserve">) et brev eller </w:t>
      </w:r>
      <w:r w:rsidR="002F1B94" w:rsidRPr="0091166F">
        <w:rPr>
          <w:rFonts w:asciiTheme="minorHAnsi" w:hAnsiTheme="minorHAnsi" w:cstheme="minorHAnsi"/>
          <w:b/>
        </w:rPr>
        <w:t>b</w:t>
      </w:r>
      <w:r w:rsidRPr="0091166F">
        <w:rPr>
          <w:rFonts w:asciiTheme="minorHAnsi" w:hAnsiTheme="minorHAnsi" w:cstheme="minorHAnsi"/>
        </w:rPr>
        <w:t>) en prædiken (religiøs tale)</w:t>
      </w:r>
      <w:r w:rsidR="002C184A" w:rsidRPr="0091166F">
        <w:rPr>
          <w:rFonts w:asciiTheme="minorHAnsi" w:hAnsiTheme="minorHAnsi" w:cstheme="minorHAnsi"/>
        </w:rPr>
        <w:t>.</w:t>
      </w:r>
    </w:p>
    <w:p w14:paraId="4F412F18" w14:textId="77777777" w:rsidR="005F5975" w:rsidRPr="0091166F" w:rsidRDefault="005F5975" w:rsidP="00A00FFF">
      <w:pPr>
        <w:rPr>
          <w:rFonts w:asciiTheme="minorHAnsi" w:hAnsiTheme="minorHAnsi" w:cstheme="minorHAnsi"/>
        </w:rPr>
      </w:pPr>
    </w:p>
    <w:p w14:paraId="12B881D0" w14:textId="77777777" w:rsidR="00D05A4E" w:rsidRPr="0091166F" w:rsidRDefault="00324616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Teksten udtrykker </w:t>
      </w:r>
      <w:r w:rsidRPr="0091166F">
        <w:rPr>
          <w:rFonts w:asciiTheme="minorHAnsi" w:hAnsiTheme="minorHAnsi" w:cstheme="minorHAnsi"/>
          <w:b/>
        </w:rPr>
        <w:t>a</w:t>
      </w:r>
      <w:r w:rsidRPr="0091166F">
        <w:rPr>
          <w:rFonts w:asciiTheme="minorHAnsi" w:hAnsiTheme="minorHAnsi" w:cstheme="minorHAnsi"/>
        </w:rPr>
        <w:t xml:space="preserve">) en </w:t>
      </w:r>
      <w:proofErr w:type="gramStart"/>
      <w:r w:rsidRPr="0091166F">
        <w:rPr>
          <w:rFonts w:asciiTheme="minorHAnsi" w:hAnsiTheme="minorHAnsi" w:cstheme="minorHAnsi"/>
          <w:i/>
        </w:rPr>
        <w:t>indefra</w:t>
      </w:r>
      <w:proofErr w:type="gramEnd"/>
      <w:r w:rsidRPr="0091166F">
        <w:rPr>
          <w:rFonts w:asciiTheme="minorHAnsi" w:hAnsiTheme="minorHAnsi" w:cstheme="minorHAnsi"/>
        </w:rPr>
        <w:t xml:space="preserve"> synsvinkel (</w:t>
      </w:r>
      <w:proofErr w:type="spellStart"/>
      <w:r w:rsidRPr="0091166F">
        <w:rPr>
          <w:rFonts w:asciiTheme="minorHAnsi" w:hAnsiTheme="minorHAnsi" w:cstheme="minorHAnsi"/>
        </w:rPr>
        <w:t>emic</w:t>
      </w:r>
      <w:proofErr w:type="spellEnd"/>
      <w:r w:rsidRPr="0091166F">
        <w:rPr>
          <w:rFonts w:asciiTheme="minorHAnsi" w:hAnsiTheme="minorHAnsi" w:cstheme="minorHAnsi"/>
        </w:rPr>
        <w:t xml:space="preserve">) eller </w:t>
      </w:r>
      <w:r w:rsidR="00641F97" w:rsidRPr="0091166F">
        <w:rPr>
          <w:rFonts w:asciiTheme="minorHAnsi" w:hAnsiTheme="minorHAnsi" w:cstheme="minorHAnsi"/>
          <w:b/>
        </w:rPr>
        <w:t>b</w:t>
      </w:r>
      <w:r w:rsidR="00641F97" w:rsidRPr="0091166F">
        <w:rPr>
          <w:rFonts w:asciiTheme="minorHAnsi" w:hAnsiTheme="minorHAnsi" w:cstheme="minorHAnsi"/>
        </w:rPr>
        <w:t xml:space="preserve">) </w:t>
      </w:r>
      <w:r w:rsidRPr="0091166F">
        <w:rPr>
          <w:rFonts w:asciiTheme="minorHAnsi" w:hAnsiTheme="minorHAnsi" w:cstheme="minorHAnsi"/>
        </w:rPr>
        <w:t xml:space="preserve">en </w:t>
      </w:r>
      <w:r w:rsidRPr="0091166F">
        <w:rPr>
          <w:rFonts w:asciiTheme="minorHAnsi" w:hAnsiTheme="minorHAnsi" w:cstheme="minorHAnsi"/>
          <w:i/>
        </w:rPr>
        <w:t>udefra</w:t>
      </w:r>
      <w:r w:rsidRPr="0091166F">
        <w:rPr>
          <w:rFonts w:asciiTheme="minorHAnsi" w:hAnsiTheme="minorHAnsi" w:cstheme="minorHAnsi"/>
        </w:rPr>
        <w:t xml:space="preserve"> synsvinkel (</w:t>
      </w:r>
      <w:proofErr w:type="spellStart"/>
      <w:r w:rsidRPr="0091166F">
        <w:rPr>
          <w:rFonts w:asciiTheme="minorHAnsi" w:hAnsiTheme="minorHAnsi" w:cstheme="minorHAnsi"/>
        </w:rPr>
        <w:t>etic</w:t>
      </w:r>
      <w:proofErr w:type="spellEnd"/>
      <w:r w:rsidRPr="0091166F">
        <w:rPr>
          <w:rFonts w:asciiTheme="minorHAnsi" w:hAnsiTheme="minorHAnsi" w:cstheme="minorHAnsi"/>
        </w:rPr>
        <w:t>)</w:t>
      </w:r>
      <w:r w:rsidR="00641F97" w:rsidRPr="0091166F">
        <w:rPr>
          <w:rFonts w:asciiTheme="minorHAnsi" w:hAnsiTheme="minorHAnsi" w:cstheme="minorHAnsi"/>
        </w:rPr>
        <w:t>.</w:t>
      </w:r>
    </w:p>
    <w:p w14:paraId="4B58D716" w14:textId="77777777" w:rsidR="005F5975" w:rsidRPr="0091166F" w:rsidRDefault="005F5975" w:rsidP="00A00FFF">
      <w:pPr>
        <w:rPr>
          <w:rFonts w:asciiTheme="minorHAnsi" w:hAnsiTheme="minorHAnsi" w:cstheme="minorHAnsi"/>
        </w:rPr>
      </w:pPr>
    </w:p>
    <w:p w14:paraId="2A404E9F" w14:textId="77777777" w:rsidR="00D05A4E" w:rsidRPr="0091166F" w:rsidRDefault="00D05A4E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I analysen skal vi lægge mærke til </w:t>
      </w:r>
      <w:r w:rsidR="00432C69" w:rsidRPr="0091166F">
        <w:rPr>
          <w:rFonts w:asciiTheme="minorHAnsi" w:hAnsiTheme="minorHAnsi" w:cstheme="minorHAnsi"/>
        </w:rPr>
        <w:t xml:space="preserve">tekstens </w:t>
      </w:r>
      <w:r w:rsidR="00641F97" w:rsidRPr="0091166F">
        <w:rPr>
          <w:rFonts w:asciiTheme="minorHAnsi" w:hAnsiTheme="minorHAnsi" w:cstheme="minorHAnsi"/>
          <w:b/>
        </w:rPr>
        <w:t>a</w:t>
      </w:r>
      <w:r w:rsidR="00641F97" w:rsidRPr="0091166F">
        <w:rPr>
          <w:rFonts w:asciiTheme="minorHAnsi" w:hAnsiTheme="minorHAnsi" w:cstheme="minorHAnsi"/>
        </w:rPr>
        <w:t xml:space="preserve">) humor, ordspil og poesi eller </w:t>
      </w:r>
      <w:r w:rsidR="00641F97" w:rsidRPr="0091166F">
        <w:rPr>
          <w:rFonts w:asciiTheme="minorHAnsi" w:hAnsiTheme="minorHAnsi" w:cstheme="minorHAnsi"/>
          <w:b/>
        </w:rPr>
        <w:t>b</w:t>
      </w:r>
      <w:r w:rsidR="00641F97" w:rsidRPr="0091166F">
        <w:rPr>
          <w:rFonts w:asciiTheme="minorHAnsi" w:hAnsiTheme="minorHAnsi" w:cstheme="minorHAnsi"/>
        </w:rPr>
        <w:t>) tematik, målgruppe, intention, budskab og omstændigheder.</w:t>
      </w:r>
    </w:p>
    <w:p w14:paraId="0014E542" w14:textId="77777777" w:rsidR="00D125BF" w:rsidRPr="0091166F" w:rsidRDefault="00D125BF" w:rsidP="00A00FFF">
      <w:pPr>
        <w:rPr>
          <w:rFonts w:asciiTheme="minorHAnsi" w:hAnsiTheme="minorHAnsi" w:cstheme="minorHAnsi"/>
          <w:b/>
        </w:rPr>
      </w:pPr>
    </w:p>
    <w:p w14:paraId="6E660AF8" w14:textId="65E05152" w:rsidR="0091166F" w:rsidRDefault="0091166F" w:rsidP="00A00FFF">
      <w:pPr>
        <w:rPr>
          <w:rFonts w:asciiTheme="minorHAnsi" w:hAnsiTheme="minorHAnsi" w:cstheme="minorHAnsi"/>
          <w:b/>
        </w:rPr>
      </w:pPr>
    </w:p>
    <w:p w14:paraId="699CB185" w14:textId="77777777" w:rsidR="0091166F" w:rsidRDefault="0091166F" w:rsidP="00A00FFF">
      <w:pPr>
        <w:rPr>
          <w:rFonts w:asciiTheme="minorHAnsi" w:hAnsiTheme="minorHAnsi" w:cstheme="minorHAnsi"/>
          <w:b/>
        </w:rPr>
      </w:pPr>
    </w:p>
    <w:p w14:paraId="3CABD0FF" w14:textId="44DD0718" w:rsidR="00A00FFF" w:rsidRPr="0091166F" w:rsidRDefault="00A00FFF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lastRenderedPageBreak/>
        <w:t>Arbejdsspørgsmål til teksten</w:t>
      </w:r>
      <w:r w:rsidR="004B4E70" w:rsidRPr="0091166F">
        <w:rPr>
          <w:rFonts w:asciiTheme="minorHAnsi" w:hAnsiTheme="minorHAnsi" w:cstheme="minorHAnsi"/>
          <w:b/>
        </w:rPr>
        <w:t xml:space="preserve"> i grupper (ca. 15 minutter)</w:t>
      </w:r>
      <w:r w:rsidRPr="0091166F">
        <w:rPr>
          <w:rFonts w:asciiTheme="minorHAnsi" w:hAnsiTheme="minorHAnsi" w:cstheme="minorHAnsi"/>
        </w:rPr>
        <w:t>:</w:t>
      </w:r>
    </w:p>
    <w:p w14:paraId="267D8D13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3999C920" w14:textId="77777777" w:rsidR="005A695B" w:rsidRPr="0091166F" w:rsidRDefault="00A00FFF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1)</w:t>
      </w:r>
      <w:r w:rsidR="005A695B" w:rsidRPr="0091166F">
        <w:rPr>
          <w:rFonts w:asciiTheme="minorHAnsi" w:hAnsiTheme="minorHAnsi" w:cstheme="minorHAnsi"/>
        </w:rPr>
        <w:t xml:space="preserve"> Mange mennesker lever religiøse liv og gør såkaldt gode gerninger (s. 1). Giv eksempler på disse gerninger og overvej, om folk føler sig sikre på, om de </w:t>
      </w:r>
      <w:r w:rsidR="002235A1" w:rsidRPr="0091166F">
        <w:rPr>
          <w:rFonts w:asciiTheme="minorHAnsi" w:hAnsiTheme="minorHAnsi" w:cstheme="minorHAnsi"/>
        </w:rPr>
        <w:t xml:space="preserve">nu </w:t>
      </w:r>
      <w:r w:rsidR="005A695B" w:rsidRPr="0091166F">
        <w:rPr>
          <w:rFonts w:asciiTheme="minorHAnsi" w:hAnsiTheme="minorHAnsi" w:cstheme="minorHAnsi"/>
        </w:rPr>
        <w:t>gør gode gerninger?</w:t>
      </w:r>
    </w:p>
    <w:p w14:paraId="5BC5A571" w14:textId="77777777" w:rsidR="002235A1" w:rsidRPr="0091166F" w:rsidRDefault="002235A1" w:rsidP="00A00FFF">
      <w:pPr>
        <w:rPr>
          <w:rFonts w:asciiTheme="minorHAnsi" w:hAnsiTheme="minorHAnsi" w:cstheme="minorHAnsi"/>
        </w:rPr>
      </w:pPr>
    </w:p>
    <w:p w14:paraId="4868D191" w14:textId="77777777" w:rsidR="0061114E" w:rsidRPr="0091166F" w:rsidRDefault="0061114E" w:rsidP="00A00FFF">
      <w:pPr>
        <w:rPr>
          <w:rFonts w:asciiTheme="minorHAnsi" w:hAnsiTheme="minorHAnsi" w:cstheme="minorHAnsi"/>
        </w:rPr>
      </w:pPr>
    </w:p>
    <w:p w14:paraId="783C88A1" w14:textId="77777777" w:rsidR="0061114E" w:rsidRPr="0091166F" w:rsidRDefault="0061114E" w:rsidP="00A00FFF">
      <w:pPr>
        <w:rPr>
          <w:rFonts w:asciiTheme="minorHAnsi" w:hAnsiTheme="minorHAnsi" w:cstheme="minorHAnsi"/>
        </w:rPr>
      </w:pPr>
    </w:p>
    <w:p w14:paraId="45528A57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0A91FD35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1DAB8650" w14:textId="77777777" w:rsidR="0061114E" w:rsidRPr="0091166F" w:rsidRDefault="00A00FFF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2) Hvad </w:t>
      </w:r>
      <w:r w:rsidR="0061114E" w:rsidRPr="0091166F">
        <w:rPr>
          <w:rFonts w:asciiTheme="minorHAnsi" w:hAnsiTheme="minorHAnsi" w:cstheme="minorHAnsi"/>
        </w:rPr>
        <w:t>mener Luther om gerninger/handlinger, som ikke udspringer af tro? (s. 1)</w:t>
      </w:r>
    </w:p>
    <w:p w14:paraId="584C7D68" w14:textId="77777777" w:rsidR="009B536E" w:rsidRPr="0091166F" w:rsidRDefault="009B536E" w:rsidP="00A00FFF">
      <w:pPr>
        <w:rPr>
          <w:rFonts w:asciiTheme="minorHAnsi" w:hAnsiTheme="minorHAnsi" w:cstheme="minorHAnsi"/>
        </w:rPr>
      </w:pPr>
    </w:p>
    <w:p w14:paraId="0973F087" w14:textId="477B3FAE" w:rsidR="0061114E" w:rsidRDefault="0061114E" w:rsidP="00A00FFF">
      <w:pPr>
        <w:rPr>
          <w:rFonts w:asciiTheme="minorHAnsi" w:hAnsiTheme="minorHAnsi" w:cstheme="minorHAnsi"/>
        </w:rPr>
      </w:pPr>
    </w:p>
    <w:p w14:paraId="5E46CD6D" w14:textId="77777777" w:rsidR="0091166F" w:rsidRPr="0091166F" w:rsidRDefault="0091166F" w:rsidP="00A00FFF">
      <w:pPr>
        <w:rPr>
          <w:rFonts w:asciiTheme="minorHAnsi" w:hAnsiTheme="minorHAnsi" w:cstheme="minorHAnsi"/>
        </w:rPr>
      </w:pPr>
    </w:p>
    <w:p w14:paraId="3FDF142E" w14:textId="77777777" w:rsidR="00A00FFF" w:rsidRPr="0091166F" w:rsidRDefault="00F40ECF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3) Hvis man mangler tro bag sine handlinger, hvad mangler man så? (s. 1)</w:t>
      </w:r>
    </w:p>
    <w:p w14:paraId="6C15F7D5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21D19F64" w14:textId="77777777" w:rsidR="009B536E" w:rsidRPr="0091166F" w:rsidRDefault="009B536E" w:rsidP="00A00FFF">
      <w:pPr>
        <w:rPr>
          <w:rFonts w:asciiTheme="minorHAnsi" w:hAnsiTheme="minorHAnsi" w:cstheme="minorHAnsi"/>
        </w:rPr>
      </w:pPr>
    </w:p>
    <w:p w14:paraId="01DC804C" w14:textId="77777777" w:rsidR="009B536E" w:rsidRPr="0091166F" w:rsidRDefault="009B536E" w:rsidP="00A00FFF">
      <w:pPr>
        <w:rPr>
          <w:rFonts w:asciiTheme="minorHAnsi" w:hAnsiTheme="minorHAnsi" w:cstheme="minorHAnsi"/>
        </w:rPr>
      </w:pPr>
    </w:p>
    <w:p w14:paraId="0332833C" w14:textId="77777777" w:rsidR="00A00FFF" w:rsidRPr="0091166F" w:rsidRDefault="00F40ECF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4</w:t>
      </w:r>
      <w:r w:rsidR="00A00FFF" w:rsidRPr="0091166F">
        <w:rPr>
          <w:rFonts w:asciiTheme="minorHAnsi" w:hAnsiTheme="minorHAnsi" w:cstheme="minorHAnsi"/>
        </w:rPr>
        <w:t xml:space="preserve">) </w:t>
      </w:r>
      <w:r w:rsidRPr="0091166F">
        <w:rPr>
          <w:rFonts w:asciiTheme="minorHAnsi" w:hAnsiTheme="minorHAnsi" w:cstheme="minorHAnsi"/>
        </w:rPr>
        <w:t>Hvordan definerer Luther gode gerninger modsat den generelle katolske opfattelse? (s. 1)</w:t>
      </w:r>
    </w:p>
    <w:p w14:paraId="43E13AF0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329EE51F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14C8A397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70389CB6" w14:textId="77777777" w:rsidR="00A00FFF" w:rsidRPr="0091166F" w:rsidRDefault="00F40ECF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5</w:t>
      </w:r>
      <w:r w:rsidR="00A00FFF" w:rsidRPr="0091166F">
        <w:rPr>
          <w:rFonts w:asciiTheme="minorHAnsi" w:hAnsiTheme="minorHAnsi" w:cstheme="minorHAnsi"/>
        </w:rPr>
        <w:t>) Hvornår kan et menneske vide, om han/hun gør en god gerning? (s. 1)</w:t>
      </w:r>
    </w:p>
    <w:p w14:paraId="46E0EF8C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3E52AA65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045FCB0C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69FD437A" w14:textId="77777777" w:rsidR="00A00FFF" w:rsidRPr="0091166F" w:rsidRDefault="00FC02F2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6) Kan alle religiøse mennesker uanset religion vide sig sikre på, om de har Guds velbehag? (s. 1) </w:t>
      </w:r>
      <w:r w:rsidR="007C775D" w:rsidRPr="0091166F">
        <w:rPr>
          <w:rFonts w:asciiTheme="minorHAnsi" w:hAnsiTheme="minorHAnsi" w:cstheme="minorHAnsi"/>
        </w:rPr>
        <w:t>Forklar.</w:t>
      </w:r>
    </w:p>
    <w:p w14:paraId="3412A166" w14:textId="77777777" w:rsidR="00FC02F2" w:rsidRPr="0091166F" w:rsidRDefault="00FC02F2" w:rsidP="00A00FFF">
      <w:pPr>
        <w:rPr>
          <w:rFonts w:asciiTheme="minorHAnsi" w:hAnsiTheme="minorHAnsi" w:cstheme="minorHAnsi"/>
        </w:rPr>
      </w:pPr>
    </w:p>
    <w:p w14:paraId="49C6861E" w14:textId="77777777" w:rsidR="00FC02F2" w:rsidRPr="0091166F" w:rsidRDefault="00FC02F2" w:rsidP="00A00FFF">
      <w:pPr>
        <w:rPr>
          <w:rFonts w:asciiTheme="minorHAnsi" w:hAnsiTheme="minorHAnsi" w:cstheme="minorHAnsi"/>
        </w:rPr>
      </w:pPr>
    </w:p>
    <w:p w14:paraId="6014125A" w14:textId="77777777" w:rsidR="00FC02F2" w:rsidRPr="0091166F" w:rsidRDefault="00FC02F2" w:rsidP="00A00FFF">
      <w:pPr>
        <w:rPr>
          <w:rFonts w:asciiTheme="minorHAnsi" w:hAnsiTheme="minorHAnsi" w:cstheme="minorHAnsi"/>
        </w:rPr>
      </w:pPr>
    </w:p>
    <w:p w14:paraId="7D10DE48" w14:textId="77777777" w:rsidR="00B21809" w:rsidRPr="0091166F" w:rsidRDefault="00FC02F2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7) På s. 2 omtaler Luther den kristnes forhold til Gud som et forhold baseret på </w:t>
      </w:r>
      <w:r w:rsidRPr="0091166F">
        <w:rPr>
          <w:rFonts w:asciiTheme="minorHAnsi" w:hAnsiTheme="minorHAnsi" w:cstheme="minorHAnsi"/>
          <w:i/>
        </w:rPr>
        <w:t>tillid</w:t>
      </w:r>
      <w:r w:rsidRPr="0091166F">
        <w:rPr>
          <w:rFonts w:asciiTheme="minorHAnsi" w:hAnsiTheme="minorHAnsi" w:cstheme="minorHAnsi"/>
        </w:rPr>
        <w:t xml:space="preserve">. Find et synonym for ordet ’tillid’ og overvej, om den kristne </w:t>
      </w:r>
      <w:r w:rsidR="00B21809" w:rsidRPr="0091166F">
        <w:rPr>
          <w:rFonts w:asciiTheme="minorHAnsi" w:hAnsiTheme="minorHAnsi" w:cstheme="minorHAnsi"/>
        </w:rPr>
        <w:t>tjener Gud for at få noget igen.</w:t>
      </w:r>
    </w:p>
    <w:p w14:paraId="0B2C7D53" w14:textId="77777777" w:rsidR="00B21809" w:rsidRPr="0091166F" w:rsidRDefault="00B21809" w:rsidP="00A00FFF">
      <w:pPr>
        <w:rPr>
          <w:rFonts w:asciiTheme="minorHAnsi" w:hAnsiTheme="minorHAnsi" w:cstheme="minorHAnsi"/>
        </w:rPr>
      </w:pPr>
    </w:p>
    <w:p w14:paraId="44D094B8" w14:textId="77777777" w:rsidR="00AA4BE0" w:rsidRPr="0091166F" w:rsidRDefault="00AA4BE0" w:rsidP="00A00FFF">
      <w:pPr>
        <w:rPr>
          <w:rFonts w:asciiTheme="minorHAnsi" w:hAnsiTheme="minorHAnsi" w:cstheme="minorHAnsi"/>
        </w:rPr>
      </w:pPr>
    </w:p>
    <w:p w14:paraId="10E64032" w14:textId="77777777" w:rsidR="00FC02F2" w:rsidRPr="0091166F" w:rsidRDefault="00FC02F2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ab/>
      </w:r>
    </w:p>
    <w:p w14:paraId="6C398079" w14:textId="77777777" w:rsidR="00A00FFF" w:rsidRPr="0091166F" w:rsidRDefault="00B21809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8</w:t>
      </w:r>
      <w:r w:rsidR="00A00FFF" w:rsidRPr="0091166F">
        <w:rPr>
          <w:rFonts w:asciiTheme="minorHAnsi" w:hAnsiTheme="minorHAnsi" w:cstheme="minorHAnsi"/>
        </w:rPr>
        <w:t>) Hvad mener Luther om den type kristendom, hvor man søger fortjeneste efter ens gode gerninger?</w:t>
      </w:r>
    </w:p>
    <w:p w14:paraId="750298A4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7FA6C0FD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1EDC8499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4797B9F0" w14:textId="7B0CC9DA" w:rsidR="00337519" w:rsidRDefault="00AA4BE0" w:rsidP="00A00FFF">
      <w:pPr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t>Individuel læsning</w:t>
      </w:r>
      <w:r w:rsidRPr="0091166F">
        <w:rPr>
          <w:rFonts w:asciiTheme="minorHAnsi" w:hAnsiTheme="minorHAnsi" w:cstheme="minorHAnsi"/>
        </w:rPr>
        <w:t xml:space="preserve"> </w:t>
      </w:r>
      <w:r w:rsidR="00337519" w:rsidRPr="0091166F">
        <w:rPr>
          <w:rFonts w:asciiTheme="minorHAnsi" w:hAnsiTheme="minorHAnsi" w:cstheme="minorHAnsi"/>
        </w:rPr>
        <w:t xml:space="preserve">(ca. 5 minutter) </w:t>
      </w:r>
    </w:p>
    <w:p w14:paraId="34A8B6D8" w14:textId="77777777" w:rsidR="0091166F" w:rsidRPr="0091166F" w:rsidRDefault="0091166F" w:rsidP="00A00FFF">
      <w:pPr>
        <w:rPr>
          <w:rFonts w:asciiTheme="minorHAnsi" w:hAnsiTheme="minorHAnsi" w:cstheme="minorHAnsi"/>
          <w:u w:val="single"/>
        </w:rPr>
      </w:pPr>
    </w:p>
    <w:p w14:paraId="22C50235" w14:textId="77777777" w:rsidR="00A00FFF" w:rsidRPr="0091166F" w:rsidRDefault="00A00FFF" w:rsidP="00A00FFF">
      <w:pPr>
        <w:rPr>
          <w:rFonts w:asciiTheme="minorHAnsi" w:hAnsiTheme="minorHAnsi" w:cstheme="minorHAnsi"/>
          <w:u w:val="single"/>
        </w:rPr>
      </w:pPr>
      <w:r w:rsidRPr="0091166F">
        <w:rPr>
          <w:rFonts w:asciiTheme="minorHAnsi" w:hAnsiTheme="minorHAnsi" w:cstheme="minorHAnsi"/>
          <w:u w:val="single"/>
        </w:rPr>
        <w:t xml:space="preserve">Opsummerende pointer fra </w:t>
      </w:r>
      <w:r w:rsidRPr="0091166F">
        <w:rPr>
          <w:rFonts w:asciiTheme="minorHAnsi" w:hAnsiTheme="minorHAnsi" w:cstheme="minorHAnsi"/>
          <w:i/>
          <w:u w:val="single"/>
        </w:rPr>
        <w:t>Religionshåndbogen</w:t>
      </w:r>
      <w:r w:rsidRPr="0091166F">
        <w:rPr>
          <w:rFonts w:asciiTheme="minorHAnsi" w:hAnsiTheme="minorHAnsi" w:cstheme="minorHAnsi"/>
          <w:u w:val="single"/>
        </w:rPr>
        <w:t>, s. 252-257 (baggrundsstof)</w:t>
      </w:r>
    </w:p>
    <w:p w14:paraId="7AF272CF" w14:textId="77777777" w:rsidR="00A00FFF" w:rsidRPr="0091166F" w:rsidRDefault="00A00FFF" w:rsidP="00A00FFF">
      <w:pPr>
        <w:rPr>
          <w:rFonts w:asciiTheme="minorHAnsi" w:hAnsiTheme="minorHAnsi" w:cstheme="minorHAnsi"/>
          <w:u w:val="single"/>
        </w:rPr>
      </w:pPr>
    </w:p>
    <w:p w14:paraId="422B5AF2" w14:textId="77777777" w:rsidR="00A00FFF" w:rsidRPr="0091166F" w:rsidRDefault="00A00FFF" w:rsidP="00A00FFF">
      <w:pPr>
        <w:rPr>
          <w:rFonts w:asciiTheme="minorHAnsi" w:hAnsiTheme="minorHAnsi" w:cstheme="minorHAnsi"/>
          <w:b/>
          <w:bCs/>
        </w:rPr>
      </w:pPr>
      <w:r w:rsidRPr="0091166F">
        <w:rPr>
          <w:rFonts w:asciiTheme="minorHAnsi" w:hAnsiTheme="minorHAnsi" w:cstheme="minorHAnsi"/>
          <w:b/>
          <w:bCs/>
        </w:rPr>
        <w:t xml:space="preserve">Små interessante facts: </w:t>
      </w:r>
    </w:p>
    <w:p w14:paraId="144CD78C" w14:textId="77777777" w:rsidR="00A00FFF" w:rsidRPr="0091166F" w:rsidRDefault="00A00FFF" w:rsidP="003347E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lastRenderedPageBreak/>
        <w:t>Luthers opfattelse af evangeliet ændres, da han læser Romerbrevet af apostlen Paulus.</w:t>
      </w:r>
    </w:p>
    <w:p w14:paraId="62F5E355" w14:textId="77777777" w:rsidR="00A00FFF" w:rsidRPr="0091166F" w:rsidRDefault="00A00FFF" w:rsidP="003347E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I 1521 starter Reformationen, da Luther nægter at tilbagekalde sine kritiske skrifter mod den katolske kirke.</w:t>
      </w:r>
    </w:p>
    <w:p w14:paraId="0E1F2D0B" w14:textId="77777777" w:rsidR="00A00FFF" w:rsidRPr="0091166F" w:rsidRDefault="00A00FFF" w:rsidP="003347E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Den protestantiske kirke baseres på to sakramenter, nemlig dåb og nadver, i modsætning til den katolske kirkes syv sakramenter.</w:t>
      </w:r>
    </w:p>
    <w:p w14:paraId="5D0FA775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</w:p>
    <w:p w14:paraId="3C9810A4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</w:p>
    <w:p w14:paraId="30C334F4" w14:textId="77777777" w:rsidR="002501FE" w:rsidRPr="0091166F" w:rsidRDefault="002501FE" w:rsidP="003347E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166F">
        <w:rPr>
          <w:rFonts w:asciiTheme="minorHAnsi" w:hAnsiTheme="minorHAnsi" w:cstheme="minorHAnsi"/>
          <w:b/>
          <w:bCs/>
        </w:rPr>
        <w:t>Forståelse af kontekst:</w:t>
      </w:r>
    </w:p>
    <w:p w14:paraId="4BD33228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Martin Luther er et barn af </w:t>
      </w:r>
      <w:r w:rsidRPr="0091166F">
        <w:rPr>
          <w:rFonts w:asciiTheme="minorHAnsi" w:hAnsiTheme="minorHAnsi" w:cstheme="minorHAnsi"/>
          <w:b/>
        </w:rPr>
        <w:t>Renæssancen</w:t>
      </w:r>
      <w:r w:rsidRPr="0091166F">
        <w:rPr>
          <w:rFonts w:asciiTheme="minorHAnsi" w:hAnsiTheme="minorHAnsi" w:cstheme="minorHAnsi"/>
        </w:rPr>
        <w:t>, en tidsperiode hvor man genoplivede Antikkens kunst, kultur, litteratur og idealer. Renæssancemennesket ønsker endvidere selv at blive genfødt og udviklet i dyd og visdom.</w:t>
      </w:r>
    </w:p>
    <w:p w14:paraId="0038073F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</w:p>
    <w:p w14:paraId="007A9FC8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I Renæssancen er det centralt for mennesket, at man kan udvikle sig selv vha. at </w:t>
      </w:r>
      <w:r w:rsidRPr="0091166F">
        <w:rPr>
          <w:rFonts w:asciiTheme="minorHAnsi" w:hAnsiTheme="minorHAnsi" w:cstheme="minorHAnsi"/>
          <w:b/>
        </w:rPr>
        <w:t>læse og lytte</w:t>
      </w:r>
      <w:r w:rsidRPr="0091166F">
        <w:rPr>
          <w:rFonts w:asciiTheme="minorHAnsi" w:hAnsiTheme="minorHAnsi" w:cstheme="minorHAnsi"/>
        </w:rPr>
        <w:t xml:space="preserve"> og derved erhverve sig </w:t>
      </w:r>
      <w:r w:rsidRPr="0091166F">
        <w:rPr>
          <w:rFonts w:asciiTheme="minorHAnsi" w:hAnsiTheme="minorHAnsi" w:cstheme="minorHAnsi"/>
          <w:b/>
        </w:rPr>
        <w:t>viden og indsigt</w:t>
      </w:r>
      <w:r w:rsidRPr="0091166F">
        <w:rPr>
          <w:rFonts w:asciiTheme="minorHAnsi" w:hAnsiTheme="minorHAnsi" w:cstheme="minorHAnsi"/>
        </w:rPr>
        <w:t xml:space="preserve">. Luther lægger vægt på, at folk skal </w:t>
      </w:r>
      <w:r w:rsidRPr="0091166F">
        <w:rPr>
          <w:rFonts w:asciiTheme="minorHAnsi" w:hAnsiTheme="minorHAnsi" w:cstheme="minorHAnsi"/>
          <w:b/>
        </w:rPr>
        <w:t>høre Guds ord</w:t>
      </w:r>
      <w:r w:rsidRPr="0091166F">
        <w:rPr>
          <w:rFonts w:asciiTheme="minorHAnsi" w:hAnsiTheme="minorHAnsi" w:cstheme="minorHAnsi"/>
        </w:rPr>
        <w:t xml:space="preserve">. Dette sker fx gennem </w:t>
      </w:r>
      <w:r w:rsidRPr="0091166F">
        <w:rPr>
          <w:rFonts w:asciiTheme="minorHAnsi" w:hAnsiTheme="minorHAnsi" w:cstheme="minorHAnsi"/>
          <w:b/>
        </w:rPr>
        <w:t>forkyndelse</w:t>
      </w:r>
      <w:r w:rsidRPr="0091166F">
        <w:rPr>
          <w:rFonts w:asciiTheme="minorHAnsi" w:hAnsiTheme="minorHAnsi" w:cstheme="minorHAnsi"/>
        </w:rPr>
        <w:t xml:space="preserve"> (prædikerne) i kirken. </w:t>
      </w:r>
    </w:p>
    <w:p w14:paraId="7B506F5B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</w:p>
    <w:p w14:paraId="57CCEB02" w14:textId="77777777" w:rsidR="000F080C" w:rsidRPr="0091166F" w:rsidRDefault="00A00FFF" w:rsidP="003347EC">
      <w:p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Luther mener også, at det er vigtigt, at Bibel</w:t>
      </w:r>
      <w:r w:rsidR="00A74367" w:rsidRPr="0091166F">
        <w:rPr>
          <w:rFonts w:asciiTheme="minorHAnsi" w:hAnsiTheme="minorHAnsi" w:cstheme="minorHAnsi"/>
        </w:rPr>
        <w:t>en bliver oversat fra hebræisk og old</w:t>
      </w:r>
      <w:r w:rsidRPr="0091166F">
        <w:rPr>
          <w:rFonts w:asciiTheme="minorHAnsi" w:hAnsiTheme="minorHAnsi" w:cstheme="minorHAnsi"/>
        </w:rPr>
        <w:t xml:space="preserve">græsk til sprog som fx tysk. </w:t>
      </w:r>
      <w:r w:rsidRPr="0091166F">
        <w:rPr>
          <w:rFonts w:asciiTheme="minorHAnsi" w:hAnsiTheme="minorHAnsi" w:cstheme="minorHAnsi"/>
          <w:b/>
        </w:rPr>
        <w:t>Oversættelse af Bibelen</w:t>
      </w:r>
      <w:r w:rsidRPr="0091166F">
        <w:rPr>
          <w:rFonts w:asciiTheme="minorHAnsi" w:hAnsiTheme="minorHAnsi" w:cstheme="minorHAnsi"/>
        </w:rPr>
        <w:t xml:space="preserve"> bevirker to ting: </w:t>
      </w:r>
    </w:p>
    <w:p w14:paraId="6B608F01" w14:textId="77777777" w:rsidR="000F080C" w:rsidRPr="0091166F" w:rsidRDefault="000F080C" w:rsidP="003347EC">
      <w:pPr>
        <w:jc w:val="both"/>
        <w:rPr>
          <w:rFonts w:asciiTheme="minorHAnsi" w:hAnsiTheme="minorHAnsi" w:cstheme="minorHAnsi"/>
        </w:rPr>
      </w:pPr>
    </w:p>
    <w:p w14:paraId="725B0D0D" w14:textId="77777777" w:rsidR="000F080C" w:rsidRPr="0091166F" w:rsidRDefault="00A00FFF" w:rsidP="003347EC">
      <w:p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1) At folk selv kan l</w:t>
      </w:r>
      <w:r w:rsidR="000F080C" w:rsidRPr="0091166F">
        <w:rPr>
          <w:rFonts w:asciiTheme="minorHAnsi" w:hAnsiTheme="minorHAnsi" w:cstheme="minorHAnsi"/>
        </w:rPr>
        <w:t>æse den på deres eget sprog.</w:t>
      </w:r>
    </w:p>
    <w:p w14:paraId="2A1096F2" w14:textId="77777777" w:rsidR="000F080C" w:rsidRPr="0091166F" w:rsidRDefault="000F080C" w:rsidP="003347EC">
      <w:pPr>
        <w:jc w:val="both"/>
        <w:rPr>
          <w:rFonts w:asciiTheme="minorHAnsi" w:hAnsiTheme="minorHAnsi" w:cstheme="minorHAnsi"/>
        </w:rPr>
      </w:pPr>
    </w:p>
    <w:p w14:paraId="597B990E" w14:textId="77777777" w:rsidR="00A00FFF" w:rsidRPr="0091166F" w:rsidRDefault="000F080C" w:rsidP="003347EC">
      <w:p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2) A</w:t>
      </w:r>
      <w:r w:rsidR="00A00FFF" w:rsidRPr="0091166F">
        <w:rPr>
          <w:rFonts w:asciiTheme="minorHAnsi" w:hAnsiTheme="minorHAnsi" w:cstheme="minorHAnsi"/>
        </w:rPr>
        <w:t>t præsten kan prædike på tilhørernes eget sprog og anvende teksteksempler fra Bibelen ligeledes på samme sprog i stedet for latin fx.</w:t>
      </w:r>
      <w:r w:rsidR="00621AD2" w:rsidRPr="0091166F">
        <w:rPr>
          <w:rFonts w:asciiTheme="minorHAnsi" w:hAnsiTheme="minorHAnsi" w:cstheme="minorHAnsi"/>
        </w:rPr>
        <w:t xml:space="preserve"> Husk at pga. Romerriget blev Bibelen oversat til latin. </w:t>
      </w:r>
    </w:p>
    <w:p w14:paraId="75AB9170" w14:textId="42632167" w:rsidR="00A00FFF" w:rsidRDefault="00A00FFF" w:rsidP="003347EC">
      <w:pPr>
        <w:jc w:val="both"/>
        <w:rPr>
          <w:rFonts w:asciiTheme="minorHAnsi" w:hAnsiTheme="minorHAnsi" w:cstheme="minorHAnsi"/>
        </w:rPr>
      </w:pPr>
    </w:p>
    <w:p w14:paraId="7005455B" w14:textId="46021172" w:rsidR="0091166F" w:rsidRPr="0091166F" w:rsidRDefault="0091166F" w:rsidP="00A00FFF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8642372" wp14:editId="3A71DA0C">
            <wp:extent cx="5963697" cy="2511030"/>
            <wp:effectExtent l="0" t="0" r="0" b="3810"/>
            <wp:docPr id="4" name="Billede 4" descr="Martin Luther - Kristendom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in Luther - Kristendom.d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053" cy="25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77058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1C9DC726" w14:textId="77777777" w:rsidR="00A00FFF" w:rsidRPr="0091166F" w:rsidRDefault="00F6527A" w:rsidP="003347EC">
      <w:p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  <w:b/>
        </w:rPr>
        <w:t xml:space="preserve">Opsamling i klassen </w:t>
      </w:r>
      <w:r w:rsidR="0053395C" w:rsidRPr="0091166F">
        <w:rPr>
          <w:rFonts w:asciiTheme="minorHAnsi" w:hAnsiTheme="minorHAnsi" w:cstheme="minorHAnsi"/>
          <w:b/>
        </w:rPr>
        <w:t>(5</w:t>
      </w:r>
      <w:r w:rsidRPr="0091166F">
        <w:rPr>
          <w:rFonts w:asciiTheme="minorHAnsi" w:hAnsiTheme="minorHAnsi" w:cstheme="minorHAnsi"/>
          <w:b/>
        </w:rPr>
        <w:t>-</w:t>
      </w:r>
      <w:r w:rsidR="0053395C" w:rsidRPr="0091166F">
        <w:rPr>
          <w:rFonts w:asciiTheme="minorHAnsi" w:hAnsiTheme="minorHAnsi" w:cstheme="minorHAnsi"/>
          <w:b/>
        </w:rPr>
        <w:t>10 minutter) -</w:t>
      </w:r>
      <w:r w:rsidRPr="0091166F">
        <w:rPr>
          <w:rFonts w:asciiTheme="minorHAnsi" w:hAnsiTheme="minorHAnsi" w:cstheme="minorHAnsi"/>
          <w:b/>
        </w:rPr>
        <w:t xml:space="preserve"> d</w:t>
      </w:r>
      <w:r w:rsidR="00A00FFF" w:rsidRPr="0091166F">
        <w:rPr>
          <w:rFonts w:asciiTheme="minorHAnsi" w:hAnsiTheme="minorHAnsi" w:cstheme="minorHAnsi"/>
          <w:b/>
        </w:rPr>
        <w:t>iskuter følgende</w:t>
      </w:r>
      <w:r w:rsidR="00A00FFF" w:rsidRPr="0091166F">
        <w:rPr>
          <w:rFonts w:asciiTheme="minorHAnsi" w:hAnsiTheme="minorHAnsi" w:cstheme="minorHAnsi"/>
        </w:rPr>
        <w:t>:</w:t>
      </w:r>
    </w:p>
    <w:p w14:paraId="6BEDB4D9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</w:p>
    <w:p w14:paraId="193FE3F1" w14:textId="77777777" w:rsidR="00A00FFF" w:rsidRPr="0091166F" w:rsidRDefault="00A00FFF" w:rsidP="003347EC">
      <w:pPr>
        <w:pStyle w:val="Listeafsni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Hvordan kan man argumentere for, at tro bliver en mere individuel </w:t>
      </w:r>
      <w:r w:rsidR="00B72D19" w:rsidRPr="0091166F">
        <w:rPr>
          <w:rFonts w:asciiTheme="minorHAnsi" w:hAnsiTheme="minorHAnsi" w:cstheme="minorHAnsi"/>
        </w:rPr>
        <w:t>sag</w:t>
      </w:r>
      <w:r w:rsidRPr="0091166F">
        <w:rPr>
          <w:rFonts w:asciiTheme="minorHAnsi" w:hAnsiTheme="minorHAnsi" w:cstheme="minorHAnsi"/>
        </w:rPr>
        <w:t xml:space="preserve"> under Reformationen?</w:t>
      </w:r>
    </w:p>
    <w:p w14:paraId="431858D0" w14:textId="77777777" w:rsidR="00A00FFF" w:rsidRPr="0091166F" w:rsidRDefault="00A00FFF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1813E940" w14:textId="77777777" w:rsidR="00A00FFF" w:rsidRPr="0091166F" w:rsidRDefault="00A00FFF" w:rsidP="003347EC">
      <w:pPr>
        <w:pStyle w:val="Listeafsni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lastRenderedPageBreak/>
        <w:t>Hvorfor tror du, at Luther kritiserede den katolske kirkes lære om aflad (at købe afladsbreve, så man kunne forkorte sin eller andres tid i skærsilden)?</w:t>
      </w:r>
    </w:p>
    <w:p w14:paraId="4EE7ECE1" w14:textId="77777777" w:rsidR="00A00FFF" w:rsidRPr="0091166F" w:rsidRDefault="00A00FFF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32774928" w14:textId="77777777" w:rsidR="00A00FFF" w:rsidRPr="0091166F" w:rsidRDefault="00A00FFF" w:rsidP="003347EC">
      <w:pPr>
        <w:pStyle w:val="Listeafsni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Når Luther lægger vægt på oversættelse af Bibelen til nationalsprog, hvor finder den kristne så sin forbindelse til Gud?</w:t>
      </w:r>
    </w:p>
    <w:p w14:paraId="253E6012" w14:textId="77777777" w:rsidR="00A00FFF" w:rsidRPr="0091166F" w:rsidRDefault="00A00FFF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4F85287" w14:textId="77777777" w:rsidR="00A00FFF" w:rsidRPr="0091166F" w:rsidRDefault="00A00FFF" w:rsidP="003347EC">
      <w:pPr>
        <w:pStyle w:val="Listeafsni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Hvor afhængig er den kristne af en præst i forhold til tilgivelse for synd?</w:t>
      </w:r>
    </w:p>
    <w:p w14:paraId="2582E388" w14:textId="77777777" w:rsidR="00A00FFF" w:rsidRPr="0091166F" w:rsidRDefault="00A00FFF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295F8DC2" w14:textId="77777777" w:rsidR="00A00FFF" w:rsidRPr="0091166F" w:rsidRDefault="00A00FFF" w:rsidP="003347EC">
      <w:pPr>
        <w:pStyle w:val="Listeafsni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Hvorfor reducerede Luther mon kirkens syv sakramenter til dåb og nadver?</w:t>
      </w:r>
    </w:p>
    <w:p w14:paraId="51CE0B8A" w14:textId="77777777" w:rsidR="00A00FFF" w:rsidRPr="0091166F" w:rsidRDefault="00A00FFF" w:rsidP="003347EC">
      <w:pPr>
        <w:pStyle w:val="Listeafsnit"/>
        <w:jc w:val="both"/>
        <w:rPr>
          <w:rFonts w:asciiTheme="minorHAnsi" w:hAnsiTheme="minorHAnsi" w:cstheme="minorHAnsi"/>
        </w:rPr>
      </w:pPr>
    </w:p>
    <w:p w14:paraId="689D9295" w14:textId="77777777" w:rsidR="00A00FFF" w:rsidRPr="0091166F" w:rsidRDefault="00A00FFF" w:rsidP="003347EC">
      <w:pPr>
        <w:pStyle w:val="Listeafsni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>Hvilket udsagn ville Luther være enig i: a eller b?</w:t>
      </w:r>
    </w:p>
    <w:p w14:paraId="000D5C16" w14:textId="77777777" w:rsidR="00A00FFF" w:rsidRPr="0091166F" w:rsidRDefault="00A00FFF" w:rsidP="003347EC">
      <w:pPr>
        <w:jc w:val="both"/>
        <w:rPr>
          <w:rFonts w:asciiTheme="minorHAnsi" w:hAnsiTheme="minorHAnsi" w:cstheme="minorHAnsi"/>
        </w:rPr>
      </w:pPr>
    </w:p>
    <w:p w14:paraId="1B92786F" w14:textId="77777777" w:rsidR="00A00FFF" w:rsidRPr="0091166F" w:rsidRDefault="00A00FFF" w:rsidP="003347EC">
      <w:pPr>
        <w:jc w:val="both"/>
        <w:rPr>
          <w:rFonts w:asciiTheme="minorHAnsi" w:hAnsiTheme="minorHAnsi" w:cstheme="minorHAnsi"/>
          <w:i/>
        </w:rPr>
      </w:pPr>
      <w:r w:rsidRPr="0091166F">
        <w:rPr>
          <w:rFonts w:asciiTheme="minorHAnsi" w:hAnsiTheme="minorHAnsi" w:cstheme="minorHAnsi"/>
        </w:rPr>
        <w:t xml:space="preserve">a) Det </w:t>
      </w:r>
      <w:r w:rsidRPr="0091166F">
        <w:rPr>
          <w:rFonts w:asciiTheme="minorHAnsi" w:hAnsiTheme="minorHAnsi" w:cstheme="minorHAnsi"/>
          <w:i/>
        </w:rPr>
        <w:t>er menneskets gerninger, der definerer, om det er godt eller ondt.</w:t>
      </w:r>
    </w:p>
    <w:p w14:paraId="5D22F5E4" w14:textId="77777777" w:rsidR="00A00FFF" w:rsidRPr="0091166F" w:rsidRDefault="00A00FFF" w:rsidP="003347EC">
      <w:pPr>
        <w:jc w:val="both"/>
        <w:rPr>
          <w:rFonts w:asciiTheme="minorHAnsi" w:hAnsiTheme="minorHAnsi" w:cstheme="minorHAnsi"/>
          <w:i/>
        </w:rPr>
      </w:pPr>
    </w:p>
    <w:p w14:paraId="214022D1" w14:textId="77777777" w:rsidR="00A00FFF" w:rsidRPr="0091166F" w:rsidRDefault="00A00FFF" w:rsidP="003347EC">
      <w:pPr>
        <w:jc w:val="both"/>
        <w:rPr>
          <w:rFonts w:asciiTheme="minorHAnsi" w:hAnsiTheme="minorHAnsi" w:cstheme="minorHAnsi"/>
          <w:i/>
        </w:rPr>
      </w:pPr>
      <w:r w:rsidRPr="0091166F">
        <w:rPr>
          <w:rFonts w:asciiTheme="minorHAnsi" w:hAnsiTheme="minorHAnsi" w:cstheme="minorHAnsi"/>
        </w:rPr>
        <w:t xml:space="preserve">b) </w:t>
      </w:r>
      <w:r w:rsidRPr="0091166F">
        <w:rPr>
          <w:rFonts w:asciiTheme="minorHAnsi" w:hAnsiTheme="minorHAnsi" w:cstheme="minorHAnsi"/>
          <w:i/>
        </w:rPr>
        <w:t>En kristen kan ikke lade være med at gøre gode gerninger, fordi han/hun lever i tro.</w:t>
      </w:r>
    </w:p>
    <w:p w14:paraId="3484707C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57DC269A" w14:textId="77777777" w:rsidR="00A00FFF" w:rsidRPr="0091166F" w:rsidRDefault="00A00FFF" w:rsidP="00A00FFF">
      <w:pPr>
        <w:rPr>
          <w:rFonts w:asciiTheme="minorHAnsi" w:hAnsiTheme="minorHAnsi" w:cstheme="minorHAnsi"/>
        </w:rPr>
      </w:pPr>
    </w:p>
    <w:p w14:paraId="33C1CED1" w14:textId="1212DC50" w:rsidR="00A00FFF" w:rsidRDefault="00A00FFF" w:rsidP="00F02BCA">
      <w:pPr>
        <w:spacing w:line="360" w:lineRule="auto"/>
        <w:rPr>
          <w:rFonts w:asciiTheme="minorHAnsi" w:hAnsiTheme="minorHAnsi" w:cstheme="minorHAnsi"/>
        </w:rPr>
      </w:pPr>
    </w:p>
    <w:p w14:paraId="789AA17B" w14:textId="26F072D0" w:rsidR="003347EC" w:rsidRDefault="003347EC" w:rsidP="00F02BCA">
      <w:pPr>
        <w:spacing w:line="360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5C62C8C" wp14:editId="58CD8F31">
            <wp:extent cx="2667635" cy="2667635"/>
            <wp:effectExtent l="0" t="0" r="0" b="0"/>
            <wp:docPr id="1" name="Billede 1" descr="Skriftemål – Sankt Knud Lavard Ki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riftemål – Sankt Knud Lavard Kirk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  <w:noProof/>
        </w:rPr>
        <w:drawing>
          <wp:inline distT="0" distB="0" distL="0" distR="0" wp14:anchorId="21E7C139" wp14:editId="7CA8BE9B">
            <wp:extent cx="2298459" cy="2627644"/>
            <wp:effectExtent l="0" t="0" r="6985" b="127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56" cy="264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127B7" w14:textId="77777777" w:rsidR="003347EC" w:rsidRPr="0091166F" w:rsidRDefault="003347EC" w:rsidP="00F02BCA">
      <w:pPr>
        <w:spacing w:line="360" w:lineRule="auto"/>
        <w:rPr>
          <w:rFonts w:asciiTheme="minorHAnsi" w:hAnsiTheme="minorHAnsi" w:cstheme="minorHAnsi"/>
        </w:rPr>
      </w:pPr>
    </w:p>
    <w:p w14:paraId="2D27FED8" w14:textId="77777777" w:rsidR="00D60D66" w:rsidRPr="0091166F" w:rsidRDefault="00F02BCA" w:rsidP="00F02BCA">
      <w:pPr>
        <w:spacing w:line="360" w:lineRule="auto"/>
        <w:rPr>
          <w:rFonts w:asciiTheme="minorHAnsi" w:hAnsiTheme="minorHAnsi" w:cstheme="minorHAnsi"/>
          <w:b/>
        </w:rPr>
      </w:pPr>
      <w:r w:rsidRPr="0091166F">
        <w:rPr>
          <w:rFonts w:asciiTheme="minorHAnsi" w:hAnsiTheme="minorHAnsi" w:cstheme="minorHAnsi"/>
          <w:b/>
        </w:rPr>
        <w:t xml:space="preserve">Afrunding og perspektivering – </w:t>
      </w:r>
      <w:proofErr w:type="gramStart"/>
      <w:r w:rsidRPr="0091166F">
        <w:rPr>
          <w:rFonts w:asciiTheme="minorHAnsi" w:hAnsiTheme="minorHAnsi" w:cstheme="minorHAnsi"/>
          <w:b/>
        </w:rPr>
        <w:t>individuelt arbejde/film</w:t>
      </w:r>
      <w:proofErr w:type="gramEnd"/>
      <w:r w:rsidRPr="0091166F">
        <w:rPr>
          <w:rFonts w:asciiTheme="minorHAnsi" w:hAnsiTheme="minorHAnsi" w:cstheme="minorHAnsi"/>
          <w:b/>
        </w:rPr>
        <w:t xml:space="preserve"> i klassen (6 minutter)</w:t>
      </w:r>
    </w:p>
    <w:p w14:paraId="726872EA" w14:textId="77777777" w:rsidR="00F02BCA" w:rsidRPr="0091166F" w:rsidRDefault="00F02BCA" w:rsidP="00F02BCA">
      <w:pPr>
        <w:spacing w:line="360" w:lineRule="auto"/>
        <w:rPr>
          <w:rFonts w:asciiTheme="minorHAnsi" w:hAnsiTheme="minorHAnsi" w:cstheme="minorHAnsi"/>
        </w:rPr>
      </w:pPr>
      <w:r w:rsidRPr="0091166F">
        <w:rPr>
          <w:rFonts w:asciiTheme="minorHAnsi" w:hAnsiTheme="minorHAnsi" w:cstheme="minorHAnsi"/>
        </w:rPr>
        <w:t xml:space="preserve">Se følgende video om det kristne liv efter Reformationen: </w:t>
      </w:r>
      <w:hyperlink r:id="rId13" w:history="1">
        <w:r w:rsidRPr="0091166F">
          <w:rPr>
            <w:rStyle w:val="Hyperlink"/>
            <w:rFonts w:asciiTheme="minorHAnsi" w:hAnsiTheme="minorHAnsi" w:cstheme="minorHAnsi"/>
          </w:rPr>
          <w:t>https://www.youtube.com/watch?v=SI0ITRRNPMI</w:t>
        </w:r>
      </w:hyperlink>
    </w:p>
    <w:p w14:paraId="2C0D8208" w14:textId="77777777" w:rsidR="00F02BCA" w:rsidRDefault="00F02BCA"/>
    <w:p w14:paraId="1D422CAC" w14:textId="167FF5B6" w:rsidR="00F02BCA" w:rsidRDefault="00F02BCA"/>
    <w:sectPr w:rsidR="00F02BCA">
      <w:headerReference w:type="default" r:id="rId14"/>
      <w:footerReference w:type="even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1977" w14:textId="77777777" w:rsidR="002211DF" w:rsidRDefault="002211DF" w:rsidP="00DA2B78">
      <w:r>
        <w:separator/>
      </w:r>
    </w:p>
  </w:endnote>
  <w:endnote w:type="continuationSeparator" w:id="0">
    <w:p w14:paraId="03FF643C" w14:textId="77777777" w:rsidR="002211DF" w:rsidRDefault="002211DF" w:rsidP="00DA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098C" w14:textId="77777777" w:rsidR="00DF677E" w:rsidRDefault="00814F08" w:rsidP="005911A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BA81846" w14:textId="77777777" w:rsidR="00DF677E" w:rsidRDefault="00000000" w:rsidP="00DF677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635873"/>
      <w:docPartObj>
        <w:docPartGallery w:val="Page Numbers (Bottom of Page)"/>
        <w:docPartUnique/>
      </w:docPartObj>
    </w:sdtPr>
    <w:sdtContent>
      <w:p w14:paraId="641D057E" w14:textId="77777777" w:rsidR="00DA2B78" w:rsidRDefault="00DA2B7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67">
          <w:rPr>
            <w:noProof/>
          </w:rPr>
          <w:t>1</w:t>
        </w:r>
        <w:r>
          <w:fldChar w:fldCharType="end"/>
        </w:r>
      </w:p>
    </w:sdtContent>
  </w:sdt>
  <w:p w14:paraId="4868A03E" w14:textId="77777777" w:rsidR="00DF677E" w:rsidRDefault="00000000" w:rsidP="00DF677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4130" w14:textId="77777777" w:rsidR="002211DF" w:rsidRDefault="002211DF" w:rsidP="00DA2B78">
      <w:r>
        <w:separator/>
      </w:r>
    </w:p>
  </w:footnote>
  <w:footnote w:type="continuationSeparator" w:id="0">
    <w:p w14:paraId="16F3B141" w14:textId="77777777" w:rsidR="002211DF" w:rsidRDefault="002211DF" w:rsidP="00DA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A41B" w14:textId="2C2DFB11" w:rsidR="00432815" w:rsidRPr="00432815" w:rsidRDefault="00432815" w:rsidP="00D70C67">
    <w:pPr>
      <w:pStyle w:val="Sidehoved"/>
      <w:tabs>
        <w:tab w:val="clear" w:pos="9638"/>
        <w:tab w:val="left" w:pos="5895"/>
      </w:tabs>
      <w:rPr>
        <w:rFonts w:asciiTheme="minorHAnsi" w:hAnsiTheme="minorHAnsi" w:cstheme="minorHAnsi"/>
        <w:b/>
      </w:rPr>
    </w:pPr>
    <w:r w:rsidRPr="00432815">
      <w:rPr>
        <w:rFonts w:asciiTheme="minorHAnsi" w:hAnsiTheme="minorHAnsi" w:cstheme="minorHAnsi"/>
        <w:b/>
      </w:rPr>
      <w:t>Arbejdsopgaver til Reformationen</w:t>
    </w:r>
    <w:r w:rsidR="00D70C67">
      <w:rPr>
        <w:rFonts w:asciiTheme="minorHAnsi" w:hAnsiTheme="minorHAnsi" w:cstheme="minorHAnsi"/>
        <w:b/>
      </w:rPr>
      <w:t xml:space="preserve"> og Martin Luther</w:t>
    </w:r>
    <w:r w:rsidR="00C27660">
      <w:rPr>
        <w:rFonts w:asciiTheme="minorHAnsi" w:hAnsiTheme="minorHAnsi" w:cstheme="minorHAnsi"/>
        <w:b/>
      </w:rPr>
      <w:t>s ”Et opgør med gerningsretfærdigheden”</w:t>
    </w:r>
    <w:r w:rsidR="00D70C67">
      <w:rPr>
        <w:rFonts w:asciiTheme="minorHAnsi" w:hAnsiTheme="minorHAnsi" w:cstheme="minorHAns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7336"/>
    <w:multiLevelType w:val="hybridMultilevel"/>
    <w:tmpl w:val="5358C0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CA0"/>
    <w:multiLevelType w:val="hybridMultilevel"/>
    <w:tmpl w:val="7B1AF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2D9B"/>
    <w:multiLevelType w:val="hybridMultilevel"/>
    <w:tmpl w:val="A9C8E4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573E"/>
    <w:multiLevelType w:val="hybridMultilevel"/>
    <w:tmpl w:val="62001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99539">
    <w:abstractNumId w:val="2"/>
  </w:num>
  <w:num w:numId="2" w16cid:durableId="922107986">
    <w:abstractNumId w:val="0"/>
  </w:num>
  <w:num w:numId="3" w16cid:durableId="1893803334">
    <w:abstractNumId w:val="3"/>
  </w:num>
  <w:num w:numId="4" w16cid:durableId="47935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FF"/>
    <w:rsid w:val="00070F38"/>
    <w:rsid w:val="000809F0"/>
    <w:rsid w:val="00093B4B"/>
    <w:rsid w:val="000C041D"/>
    <w:rsid w:val="000F080C"/>
    <w:rsid w:val="00111426"/>
    <w:rsid w:val="001827EB"/>
    <w:rsid w:val="00194269"/>
    <w:rsid w:val="001E5498"/>
    <w:rsid w:val="002211DF"/>
    <w:rsid w:val="002235A1"/>
    <w:rsid w:val="002501FE"/>
    <w:rsid w:val="00296506"/>
    <w:rsid w:val="002C184A"/>
    <w:rsid w:val="002F1B94"/>
    <w:rsid w:val="00324616"/>
    <w:rsid w:val="003277AF"/>
    <w:rsid w:val="003347EC"/>
    <w:rsid w:val="00337519"/>
    <w:rsid w:val="00343006"/>
    <w:rsid w:val="003B08CE"/>
    <w:rsid w:val="0041379A"/>
    <w:rsid w:val="0041568E"/>
    <w:rsid w:val="00432815"/>
    <w:rsid w:val="00432C69"/>
    <w:rsid w:val="0044257C"/>
    <w:rsid w:val="0045548C"/>
    <w:rsid w:val="004B4E70"/>
    <w:rsid w:val="004D3952"/>
    <w:rsid w:val="004E5FF0"/>
    <w:rsid w:val="0051080B"/>
    <w:rsid w:val="0052796B"/>
    <w:rsid w:val="0053395C"/>
    <w:rsid w:val="005403E9"/>
    <w:rsid w:val="00560712"/>
    <w:rsid w:val="005A695B"/>
    <w:rsid w:val="005F5975"/>
    <w:rsid w:val="0061114E"/>
    <w:rsid w:val="00620D5F"/>
    <w:rsid w:val="00621AD2"/>
    <w:rsid w:val="00641F97"/>
    <w:rsid w:val="00670E9C"/>
    <w:rsid w:val="006C60E5"/>
    <w:rsid w:val="006F2D4A"/>
    <w:rsid w:val="00793ECF"/>
    <w:rsid w:val="007C775D"/>
    <w:rsid w:val="00810EED"/>
    <w:rsid w:val="00814F08"/>
    <w:rsid w:val="008A1D1D"/>
    <w:rsid w:val="008B28CE"/>
    <w:rsid w:val="008C52D7"/>
    <w:rsid w:val="0091166F"/>
    <w:rsid w:val="00942151"/>
    <w:rsid w:val="00974DC4"/>
    <w:rsid w:val="009B536E"/>
    <w:rsid w:val="009F7D85"/>
    <w:rsid w:val="00A00FFF"/>
    <w:rsid w:val="00A25707"/>
    <w:rsid w:val="00A722A8"/>
    <w:rsid w:val="00A74367"/>
    <w:rsid w:val="00AA4BE0"/>
    <w:rsid w:val="00B21809"/>
    <w:rsid w:val="00B42D1E"/>
    <w:rsid w:val="00B72D19"/>
    <w:rsid w:val="00B80901"/>
    <w:rsid w:val="00B90B62"/>
    <w:rsid w:val="00C26CA9"/>
    <w:rsid w:val="00C27660"/>
    <w:rsid w:val="00C36BC1"/>
    <w:rsid w:val="00CA093D"/>
    <w:rsid w:val="00CA5229"/>
    <w:rsid w:val="00CE15B8"/>
    <w:rsid w:val="00D05A4E"/>
    <w:rsid w:val="00D125BF"/>
    <w:rsid w:val="00D35E67"/>
    <w:rsid w:val="00D60D66"/>
    <w:rsid w:val="00D70C67"/>
    <w:rsid w:val="00D91A01"/>
    <w:rsid w:val="00DA2B78"/>
    <w:rsid w:val="00DF07AB"/>
    <w:rsid w:val="00F02BCA"/>
    <w:rsid w:val="00F40ECF"/>
    <w:rsid w:val="00F6527A"/>
    <w:rsid w:val="00F77B6D"/>
    <w:rsid w:val="00FC02F2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1D1A"/>
  <w15:chartTrackingRefBased/>
  <w15:docId w15:val="{B2EEA0F6-067D-48AE-908D-0A5BCA5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A00F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0FFF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A00FFF"/>
  </w:style>
  <w:style w:type="paragraph" w:styleId="Listeafsnit">
    <w:name w:val="List Paragraph"/>
    <w:basedOn w:val="Normal"/>
    <w:uiPriority w:val="34"/>
    <w:qFormat/>
    <w:rsid w:val="00A00FF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5548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A2B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A2B78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SI0ITRRNPM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6cdXMBjHP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</cp:revision>
  <dcterms:created xsi:type="dcterms:W3CDTF">2022-11-20T19:33:00Z</dcterms:created>
  <dcterms:modified xsi:type="dcterms:W3CDTF">2022-11-20T19:33:00Z</dcterms:modified>
</cp:coreProperties>
</file>