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D620" w14:textId="00D1819B" w:rsidR="00E06041" w:rsidRPr="00303139" w:rsidRDefault="00303139">
      <w:pPr>
        <w:rPr>
          <w:b/>
          <w:bCs/>
          <w:sz w:val="28"/>
          <w:szCs w:val="28"/>
        </w:rPr>
      </w:pPr>
      <w:proofErr w:type="spellStart"/>
      <w:r w:rsidRPr="00303139">
        <w:rPr>
          <w:b/>
          <w:bCs/>
          <w:sz w:val="28"/>
          <w:szCs w:val="28"/>
        </w:rPr>
        <w:t>DR-dokumentar</w:t>
      </w:r>
      <w:proofErr w:type="spellEnd"/>
      <w:r w:rsidRPr="00303139">
        <w:rPr>
          <w:b/>
          <w:bCs/>
          <w:sz w:val="28"/>
          <w:szCs w:val="28"/>
        </w:rPr>
        <w:t xml:space="preserve">: </w:t>
      </w:r>
      <w:r w:rsidRPr="00303139">
        <w:rPr>
          <w:b/>
          <w:bCs/>
          <w:sz w:val="28"/>
          <w:szCs w:val="28"/>
        </w:rPr>
        <w:t>”Ekstremt normalt: Et stykke med Jesus” fra DR1</w:t>
      </w:r>
      <w:r>
        <w:rPr>
          <w:b/>
          <w:bCs/>
          <w:sz w:val="28"/>
          <w:szCs w:val="28"/>
        </w:rPr>
        <w:t>, 202</w:t>
      </w:r>
      <w:r w:rsidR="00361E1D">
        <w:rPr>
          <w:b/>
          <w:bCs/>
          <w:sz w:val="28"/>
          <w:szCs w:val="28"/>
        </w:rPr>
        <w:t>6</w:t>
      </w:r>
    </w:p>
    <w:p w14:paraId="47726AA7" w14:textId="039F20BF" w:rsidR="0036463A" w:rsidRPr="00541EC0" w:rsidRDefault="00424450">
      <w:r>
        <w:t>I dag ser vi dokumentaren ”</w:t>
      </w:r>
      <w:r w:rsidR="008E4BF7">
        <w:t xml:space="preserve">Ekstremt normalt: </w:t>
      </w:r>
      <w:r>
        <w:t>Et stykke med Jesus”</w:t>
      </w:r>
      <w:r w:rsidR="004858C6">
        <w:t xml:space="preserve"> fra DR1. </w:t>
      </w:r>
      <w:r w:rsidR="0036463A">
        <w:t xml:space="preserve">Vores tilgang er </w:t>
      </w:r>
      <w:r w:rsidR="0036463A" w:rsidRPr="00080B21">
        <w:rPr>
          <w:b/>
          <w:bCs/>
        </w:rPr>
        <w:t>religionssociologisk</w:t>
      </w:r>
      <w:r w:rsidR="008F1F10">
        <w:t>, idet vi undersøger religion i praksis</w:t>
      </w:r>
      <w:r w:rsidR="0036463A">
        <w:t>.</w:t>
      </w:r>
      <w:r w:rsidR="008F1F10">
        <w:t xml:space="preserve"> Intervieweren i programmet, </w:t>
      </w:r>
      <w:r w:rsidR="008F1F10" w:rsidRPr="00E52E5E">
        <w:rPr>
          <w:i/>
          <w:iCs/>
        </w:rPr>
        <w:t xml:space="preserve">Sanne </w:t>
      </w:r>
      <w:proofErr w:type="spellStart"/>
      <w:r w:rsidR="008F1F10" w:rsidRPr="00E52E5E">
        <w:rPr>
          <w:i/>
          <w:iCs/>
        </w:rPr>
        <w:t>Cigale</w:t>
      </w:r>
      <w:proofErr w:type="spellEnd"/>
      <w:r w:rsidR="008F1F10" w:rsidRPr="00E52E5E">
        <w:rPr>
          <w:i/>
          <w:iCs/>
        </w:rPr>
        <w:t xml:space="preserve"> </w:t>
      </w:r>
      <w:proofErr w:type="spellStart"/>
      <w:r w:rsidR="008F1F10" w:rsidRPr="00E52E5E">
        <w:rPr>
          <w:i/>
          <w:iCs/>
        </w:rPr>
        <w:t>Benmouyal</w:t>
      </w:r>
      <w:proofErr w:type="spellEnd"/>
      <w:r w:rsidR="00541EC0">
        <w:rPr>
          <w:i/>
          <w:iCs/>
        </w:rPr>
        <w:t xml:space="preserve">, fungerer som en observatør. </w:t>
      </w:r>
      <w:r w:rsidR="00541EC0" w:rsidRPr="00541EC0">
        <w:t xml:space="preserve">Mens vi ser programmet, skal vi tænke over </w:t>
      </w:r>
      <w:r w:rsidR="00C60F9D" w:rsidRPr="00541EC0">
        <w:t>synsvinkl</w:t>
      </w:r>
      <w:r w:rsidR="00C60F9D">
        <w:t>erne</w:t>
      </w:r>
      <w:r w:rsidR="00C60F9D" w:rsidRPr="00541EC0">
        <w:t xml:space="preserve"> </w:t>
      </w:r>
      <w:r w:rsidR="00541EC0" w:rsidRPr="00560126">
        <w:rPr>
          <w:i/>
          <w:iCs/>
        </w:rPr>
        <w:t>indefra</w:t>
      </w:r>
      <w:r w:rsidR="00541EC0" w:rsidRPr="00541EC0">
        <w:t xml:space="preserve"> </w:t>
      </w:r>
      <w:r w:rsidR="00B72291">
        <w:t xml:space="preserve">(deltagelse) </w:t>
      </w:r>
      <w:r w:rsidR="00541EC0" w:rsidRPr="00541EC0">
        <w:t xml:space="preserve">og </w:t>
      </w:r>
      <w:r w:rsidR="00541EC0" w:rsidRPr="00560126">
        <w:rPr>
          <w:i/>
          <w:iCs/>
        </w:rPr>
        <w:t>udefra</w:t>
      </w:r>
      <w:r w:rsidR="00C53445">
        <w:t xml:space="preserve"> </w:t>
      </w:r>
      <w:r w:rsidR="00B72291">
        <w:t>(observation)</w:t>
      </w:r>
      <w:r w:rsidR="0086119E">
        <w:t xml:space="preserve"> i forhold til formidlingen.</w:t>
      </w:r>
    </w:p>
    <w:p w14:paraId="53B0FD00" w14:textId="7745DF1E" w:rsidR="00424450" w:rsidRDefault="006B7A8C">
      <w:r>
        <w:t>Dokumentaren</w:t>
      </w:r>
      <w:r w:rsidR="00E52E5E">
        <w:t xml:space="preserve"> beskrives således på Center for Undervisningsmidler</w:t>
      </w:r>
      <w:r w:rsidR="00560126">
        <w:t xml:space="preserve"> (</w:t>
      </w:r>
      <w:proofErr w:type="spellStart"/>
      <w:r w:rsidR="00174EDD">
        <w:t>Mit</w:t>
      </w:r>
      <w:r w:rsidR="00560126">
        <w:t>CFU</w:t>
      </w:r>
      <w:proofErr w:type="spellEnd"/>
      <w:r w:rsidR="00560126">
        <w:t>)</w:t>
      </w:r>
      <w:r w:rsidR="00E52E5E">
        <w:t xml:space="preserve">: </w:t>
      </w:r>
    </w:p>
    <w:p w14:paraId="0F76FF3B" w14:textId="4D5C8234" w:rsidR="004858C6" w:rsidRPr="00E52E5E" w:rsidRDefault="004858C6">
      <w:pPr>
        <w:rPr>
          <w:i/>
          <w:iCs/>
        </w:rPr>
      </w:pPr>
      <w:r w:rsidRPr="00E52E5E">
        <w:rPr>
          <w:i/>
          <w:iCs/>
        </w:rPr>
        <w:t xml:space="preserve">Gud er vores alkohol! Afholdenhed, både hvad angår sex og alkohol - det er, hvad den 22-årige tømrer Anna har valgt i sit nye liv med Jesus. Flere og flere unge går i kirke, og Sanne </w:t>
      </w:r>
      <w:proofErr w:type="spellStart"/>
      <w:r w:rsidRPr="00E52E5E">
        <w:rPr>
          <w:i/>
          <w:iCs/>
        </w:rPr>
        <w:t>Cigale</w:t>
      </w:r>
      <w:proofErr w:type="spellEnd"/>
      <w:r w:rsidRPr="00E52E5E">
        <w:rPr>
          <w:i/>
          <w:iCs/>
        </w:rPr>
        <w:t xml:space="preserve"> </w:t>
      </w:r>
      <w:proofErr w:type="spellStart"/>
      <w:r w:rsidRPr="00E52E5E">
        <w:rPr>
          <w:i/>
          <w:iCs/>
        </w:rPr>
        <w:t>Benmouyal</w:t>
      </w:r>
      <w:proofErr w:type="spellEnd"/>
      <w:r w:rsidRPr="00E52E5E">
        <w:rPr>
          <w:i/>
          <w:iCs/>
        </w:rPr>
        <w:t xml:space="preserve"> flytter ind på gæsteværelset hos Anna i Herning og tager med til fest i kirkens ungdomsfællesskab. Hun møder Annas far, der lige som resten af hendes familie undrer sig over hendes nye liv, men accepterer det. Hun hører også om Annas kæreste, der tragisk døde i en trafikulykke. </w:t>
      </w:r>
      <w:proofErr w:type="spellStart"/>
      <w:r w:rsidRPr="00E52E5E">
        <w:rPr>
          <w:i/>
          <w:iCs/>
        </w:rPr>
        <w:t>Benmouyal</w:t>
      </w:r>
      <w:proofErr w:type="spellEnd"/>
      <w:r w:rsidRPr="00E52E5E">
        <w:rPr>
          <w:i/>
          <w:iCs/>
        </w:rPr>
        <w:t xml:space="preserve"> snakker med frikirkepræsten Simon fra Åbenkirke om fri abort og homoseksualitet - som Simon respekterer, men ikke bifalder - og hun slutter weekenden af med lovsang og mobilepay-indbetalinger.</w:t>
      </w:r>
    </w:p>
    <w:p w14:paraId="6743B1E1" w14:textId="6321B44D" w:rsidR="004858C6" w:rsidRDefault="006311FE" w:rsidP="00663409">
      <w:pPr>
        <w:spacing w:after="0"/>
      </w:pPr>
      <w:r>
        <w:rPr>
          <w:noProof/>
        </w:rPr>
        <w:drawing>
          <wp:inline distT="0" distB="0" distL="0" distR="0" wp14:anchorId="2B977E19" wp14:editId="585F36C7">
            <wp:extent cx="5996267" cy="3372667"/>
            <wp:effectExtent l="0" t="0" r="5080" b="0"/>
            <wp:docPr id="1675541961" name="Billede 1" descr="Kan være et billede af en eller flere pers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 være et billede af en eller flere perso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7417" cy="3378939"/>
                    </a:xfrm>
                    <a:prstGeom prst="rect">
                      <a:avLst/>
                    </a:prstGeom>
                    <a:noFill/>
                    <a:ln>
                      <a:noFill/>
                    </a:ln>
                  </pic:spPr>
                </pic:pic>
              </a:graphicData>
            </a:graphic>
          </wp:inline>
        </w:drawing>
      </w:r>
    </w:p>
    <w:p w14:paraId="049700B6" w14:textId="4D8F45A0" w:rsidR="004858C6" w:rsidRPr="00663409" w:rsidRDefault="00663409" w:rsidP="00663409">
      <w:pPr>
        <w:spacing w:after="0"/>
      </w:pPr>
      <w:r w:rsidRPr="00663409">
        <w:t xml:space="preserve">Anna Sofie Simonsen og </w:t>
      </w:r>
      <w:r w:rsidRPr="00663409">
        <w:t xml:space="preserve">Sanne </w:t>
      </w:r>
      <w:proofErr w:type="spellStart"/>
      <w:r w:rsidRPr="00663409">
        <w:t>Cigale</w:t>
      </w:r>
      <w:proofErr w:type="spellEnd"/>
      <w:r w:rsidRPr="00663409">
        <w:t xml:space="preserve"> </w:t>
      </w:r>
      <w:proofErr w:type="spellStart"/>
      <w:r w:rsidRPr="00663409">
        <w:t>Benmouyal</w:t>
      </w:r>
      <w:proofErr w:type="spellEnd"/>
      <w:r>
        <w:t xml:space="preserve"> (foto fra DR1).</w:t>
      </w:r>
    </w:p>
    <w:p w14:paraId="714A969D" w14:textId="5324040B" w:rsidR="004C0467" w:rsidRPr="004C0467" w:rsidRDefault="006B7A8C">
      <w:pPr>
        <w:rPr>
          <w:lang w:val="en-US"/>
        </w:rPr>
      </w:pPr>
      <w:r w:rsidRPr="006B7A8C">
        <w:rPr>
          <w:lang w:val="en-US"/>
        </w:rPr>
        <w:t>Link</w:t>
      </w:r>
      <w:r w:rsidR="00A07064">
        <w:rPr>
          <w:lang w:val="en-US"/>
        </w:rPr>
        <w:t xml:space="preserve"> </w:t>
      </w:r>
      <w:proofErr w:type="spellStart"/>
      <w:r w:rsidR="00A07064">
        <w:rPr>
          <w:lang w:val="en-US"/>
        </w:rPr>
        <w:t>til</w:t>
      </w:r>
      <w:proofErr w:type="spellEnd"/>
      <w:r w:rsidR="00A07064">
        <w:rPr>
          <w:lang w:val="en-US"/>
        </w:rPr>
        <w:t xml:space="preserve"> DR</w:t>
      </w:r>
      <w:r w:rsidRPr="006B7A8C">
        <w:rPr>
          <w:lang w:val="en-US"/>
        </w:rPr>
        <w:t xml:space="preserve">: </w:t>
      </w:r>
      <w:hyperlink r:id="rId8" w:history="1">
        <w:r w:rsidRPr="006B7A8C">
          <w:rPr>
            <w:rStyle w:val="Hyperlink"/>
            <w:lang w:val="en-US"/>
          </w:rPr>
          <w:t>https://www.dr.dk/drtv/se/ekstremt-normalt_-et-stykke-med-jesus_566131</w:t>
        </w:r>
      </w:hyperlink>
    </w:p>
    <w:p w14:paraId="717F5B01" w14:textId="19912BD0" w:rsidR="009F4460" w:rsidRPr="00815C6A" w:rsidRDefault="009F4460">
      <w:pPr>
        <w:rPr>
          <w:b/>
          <w:bCs/>
        </w:rPr>
      </w:pPr>
      <w:r w:rsidRPr="00815C6A">
        <w:rPr>
          <w:b/>
          <w:bCs/>
        </w:rPr>
        <w:t>Spørgsmål til analyse og diskussion i grupper og i klassen</w:t>
      </w:r>
    </w:p>
    <w:p w14:paraId="4FD0A933" w14:textId="2F3155A2" w:rsidR="00424450" w:rsidRDefault="001E60B6">
      <w:r>
        <w:t xml:space="preserve">1) </w:t>
      </w:r>
      <w:r w:rsidR="00424450">
        <w:t>Hvordan</w:t>
      </w:r>
      <w:r w:rsidR="00317F7A">
        <w:t xml:space="preserve"> bliver </w:t>
      </w:r>
      <w:r w:rsidR="00D4080A">
        <w:t xml:space="preserve">hovedpersonen </w:t>
      </w:r>
      <w:r w:rsidR="00317F7A">
        <w:t>Anna kristen</w:t>
      </w:r>
      <w:r w:rsidR="00D4080A">
        <w:t>,</w:t>
      </w:r>
      <w:r w:rsidR="00F42AE3">
        <w:t xml:space="preserve"> og hvordan beskriver</w:t>
      </w:r>
      <w:r w:rsidR="00424450">
        <w:t xml:space="preserve"> </w:t>
      </w:r>
      <w:r w:rsidR="00F42AE3">
        <w:t>hun</w:t>
      </w:r>
      <w:r w:rsidR="00424450">
        <w:t xml:space="preserve"> sin tro på Jesus?</w:t>
      </w:r>
    </w:p>
    <w:p w14:paraId="724C55FA" w14:textId="77777777" w:rsidR="004C0467" w:rsidRDefault="004C0467"/>
    <w:p w14:paraId="029A3133" w14:textId="27BBFFAD" w:rsidR="0052380F" w:rsidRDefault="001E60B6">
      <w:r>
        <w:t xml:space="preserve">2) </w:t>
      </w:r>
      <w:r w:rsidR="0052380F">
        <w:t xml:space="preserve">Hvilke værdier </w:t>
      </w:r>
      <w:r w:rsidR="002D3821">
        <w:t>betyder noget for de unge kristne?</w:t>
      </w:r>
    </w:p>
    <w:p w14:paraId="46163C86" w14:textId="296A8674" w:rsidR="003C7E54" w:rsidRDefault="001E60B6" w:rsidP="003C7E54">
      <w:r>
        <w:lastRenderedPageBreak/>
        <w:t xml:space="preserve">3) </w:t>
      </w:r>
      <w:r w:rsidR="003C7E54" w:rsidRPr="006773B3">
        <w:t xml:space="preserve">Hvilken type kristendom ser vi i programmet? </w:t>
      </w:r>
      <w:r w:rsidR="003C7E54" w:rsidRPr="00424450">
        <w:t>Hvad kendetegner denne form for k</w:t>
      </w:r>
      <w:r w:rsidR="003C7E54">
        <w:t>ristendom?</w:t>
      </w:r>
      <w:r w:rsidR="001D751D">
        <w:t xml:space="preserve"> </w:t>
      </w:r>
      <w:r w:rsidR="006A22D4">
        <w:t xml:space="preserve">Inddrag evt. teori nedenfor. </w:t>
      </w:r>
    </w:p>
    <w:p w14:paraId="5A4AB767" w14:textId="77777777" w:rsidR="00ED21F9" w:rsidRDefault="00ED21F9" w:rsidP="003C7E54"/>
    <w:p w14:paraId="15CD28DD" w14:textId="4A7CD09F" w:rsidR="00027D43" w:rsidRDefault="00410C8D" w:rsidP="00027D43">
      <w:r>
        <w:t xml:space="preserve">4) </w:t>
      </w:r>
      <w:r w:rsidR="00027D43">
        <w:t>Hvilken rolle spiller tro (det mytiske</w:t>
      </w:r>
      <w:r w:rsidR="006773B3">
        <w:t xml:space="preserve"> og det rituelle</w:t>
      </w:r>
      <w:r w:rsidR="00027D43">
        <w:t>) i denne form for kristendom?</w:t>
      </w:r>
    </w:p>
    <w:p w14:paraId="4202BB17" w14:textId="77777777" w:rsidR="00ED21F9" w:rsidRDefault="00ED21F9" w:rsidP="00027D43"/>
    <w:p w14:paraId="1D5D58C6" w14:textId="69FC8CD0" w:rsidR="00E5457C" w:rsidRDefault="00410C8D">
      <w:r>
        <w:t xml:space="preserve">5) </w:t>
      </w:r>
      <w:r w:rsidR="00E5457C">
        <w:t xml:space="preserve">Hvordan reagerer andre mennesker på </w:t>
      </w:r>
      <w:r w:rsidR="000844D4">
        <w:t xml:space="preserve">Annas og </w:t>
      </w:r>
      <w:r w:rsidR="00ED21F9">
        <w:t>de</w:t>
      </w:r>
      <w:r w:rsidR="000844D4">
        <w:t xml:space="preserve"> unges radikale tro på Jesus?</w:t>
      </w:r>
    </w:p>
    <w:p w14:paraId="3A5329A1" w14:textId="77777777" w:rsidR="00ED21F9" w:rsidRDefault="00ED21F9"/>
    <w:p w14:paraId="38734EB2" w14:textId="508AD8F2" w:rsidR="005B3AB0" w:rsidRDefault="00410C8D">
      <w:r>
        <w:t xml:space="preserve">6) </w:t>
      </w:r>
      <w:r w:rsidR="005B3AB0">
        <w:t xml:space="preserve">Hvorfor omvender </w:t>
      </w:r>
      <w:r w:rsidR="009346F3">
        <w:t>unge mennesker</w:t>
      </w:r>
      <w:r w:rsidR="00ED21F9">
        <w:t xml:space="preserve"> mon</w:t>
      </w:r>
      <w:r w:rsidR="009346F3">
        <w:t xml:space="preserve"> sig til kristendommen i dag? </w:t>
      </w:r>
    </w:p>
    <w:p w14:paraId="23EB9244" w14:textId="77777777" w:rsidR="006C6901" w:rsidRDefault="006C6901"/>
    <w:p w14:paraId="738A87EB" w14:textId="77777777" w:rsidR="00C80085" w:rsidRDefault="00C80085"/>
    <w:p w14:paraId="7CA4B480" w14:textId="77777777" w:rsidR="002B1775" w:rsidRPr="002B1775" w:rsidRDefault="002B1775" w:rsidP="002B1775">
      <w:pPr>
        <w:rPr>
          <w:b/>
          <w:bCs/>
          <w:sz w:val="28"/>
          <w:szCs w:val="28"/>
          <w:u w:val="single"/>
        </w:rPr>
      </w:pPr>
      <w:r w:rsidRPr="002B1775">
        <w:rPr>
          <w:b/>
          <w:bCs/>
          <w:sz w:val="28"/>
          <w:szCs w:val="28"/>
          <w:u w:val="single"/>
        </w:rPr>
        <w:t>Forskelle mellem folkekirken og frikirker</w:t>
      </w:r>
    </w:p>
    <w:p w14:paraId="55AD85BD" w14:textId="77777777" w:rsidR="002B1775" w:rsidRPr="00440092" w:rsidRDefault="002B1775" w:rsidP="002B1775">
      <w:r w:rsidRPr="00440092">
        <w:rPr>
          <w:b/>
          <w:bCs/>
        </w:rPr>
        <w:t>Den Danske Folkekirke</w:t>
      </w:r>
    </w:p>
    <w:p w14:paraId="7CF096F9" w14:textId="77777777" w:rsidR="00440092" w:rsidRPr="00440092" w:rsidRDefault="00440092" w:rsidP="002B1775">
      <w:pPr>
        <w:numPr>
          <w:ilvl w:val="0"/>
          <w:numId w:val="2"/>
        </w:numPr>
      </w:pPr>
      <w:r w:rsidRPr="00440092">
        <w:t xml:space="preserve">En evangelisk-luthersk Kirke </w:t>
      </w:r>
      <w:r w:rsidRPr="00440092">
        <w:sym w:font="Wingdings" w:char="F0E0"/>
      </w:r>
      <w:r w:rsidRPr="00440092">
        <w:t xml:space="preserve"> rod i Reformationen og den "protest" (heraf navnet "protestantisme") mod dele af Den katolske Kirke, som formuleredes af reformatorerne, især Martin Luther (1483-1546)</w:t>
      </w:r>
    </w:p>
    <w:p w14:paraId="34DCBD34" w14:textId="77777777" w:rsidR="00440092" w:rsidRPr="00440092" w:rsidRDefault="00440092" w:rsidP="002B1775">
      <w:pPr>
        <w:numPr>
          <w:ilvl w:val="0"/>
          <w:numId w:val="2"/>
        </w:numPr>
      </w:pPr>
      <w:r w:rsidRPr="00440092">
        <w:t>Største danske trossamfund</w:t>
      </w:r>
    </w:p>
    <w:p w14:paraId="1353395A" w14:textId="0188ECAB" w:rsidR="00440092" w:rsidRPr="00440092" w:rsidRDefault="00440092" w:rsidP="002B1775">
      <w:pPr>
        <w:numPr>
          <w:ilvl w:val="0"/>
          <w:numId w:val="2"/>
        </w:numPr>
      </w:pPr>
      <w:r w:rsidRPr="00440092">
        <w:t xml:space="preserve">Indskrevet </w:t>
      </w:r>
      <w:r w:rsidR="00BD583E">
        <w:t>i</w:t>
      </w:r>
      <w:r w:rsidRPr="00440092">
        <w:t xml:space="preserve"> grundloven – </w:t>
      </w:r>
      <w:r w:rsidR="00BD583E">
        <w:t xml:space="preserve">dvs. at folkekirken </w:t>
      </w:r>
      <w:r w:rsidRPr="00440092">
        <w:t>får statsstøtte</w:t>
      </w:r>
    </w:p>
    <w:p w14:paraId="7ACBF3C7" w14:textId="77777777" w:rsidR="00440092" w:rsidRPr="00440092" w:rsidRDefault="00440092" w:rsidP="002B1775">
      <w:pPr>
        <w:numPr>
          <w:ilvl w:val="1"/>
          <w:numId w:val="2"/>
        </w:numPr>
      </w:pPr>
      <w:r w:rsidRPr="00440092">
        <w:t>§4: Den evangelisk-lutherske kirke er den danske folkekirke, og understøttes som sådan af staten.</w:t>
      </w:r>
    </w:p>
    <w:p w14:paraId="7D54216F" w14:textId="67A218B0" w:rsidR="00440092" w:rsidRPr="00440092" w:rsidRDefault="00440092" w:rsidP="002B1775">
      <w:pPr>
        <w:numPr>
          <w:ilvl w:val="1"/>
          <w:numId w:val="2"/>
        </w:numPr>
      </w:pPr>
      <w:r w:rsidRPr="00440092">
        <w:t>§6: Kongen</w:t>
      </w:r>
      <w:r w:rsidR="00BD583E">
        <w:t>/dronningen</w:t>
      </w:r>
      <w:r w:rsidRPr="00440092">
        <w:t xml:space="preserve"> skal høre til den evangelisk-lutherske kirke.</w:t>
      </w:r>
    </w:p>
    <w:p w14:paraId="1F93A12D" w14:textId="77777777" w:rsidR="00440092" w:rsidRPr="00440092" w:rsidRDefault="00440092" w:rsidP="002B1775">
      <w:pPr>
        <w:numPr>
          <w:ilvl w:val="1"/>
          <w:numId w:val="2"/>
        </w:numPr>
      </w:pPr>
      <w:r w:rsidRPr="00440092">
        <w:t>§66: Folkekirkens forfatning ordnes ved lov.</w:t>
      </w:r>
    </w:p>
    <w:p w14:paraId="7D9B0CF1" w14:textId="4C0E6181" w:rsidR="002B1775" w:rsidRPr="00440092" w:rsidRDefault="002B1775" w:rsidP="002B1775">
      <w:r w:rsidRPr="00440092">
        <w:t xml:space="preserve">Den danske kirke er </w:t>
      </w:r>
      <w:r w:rsidRPr="00440092">
        <w:rPr>
          <w:b/>
          <w:bCs/>
        </w:rPr>
        <w:t>meget rummeligt fællesskab</w:t>
      </w:r>
      <w:r w:rsidRPr="00440092">
        <w:t xml:space="preserve">: Der </w:t>
      </w:r>
      <w:r w:rsidR="00C80085">
        <w:t xml:space="preserve">findes </w:t>
      </w:r>
      <w:r w:rsidRPr="00440092">
        <w:t xml:space="preserve">både </w:t>
      </w:r>
      <w:r w:rsidRPr="00440092">
        <w:rPr>
          <w:b/>
          <w:bCs/>
        </w:rPr>
        <w:t xml:space="preserve">traditionelle præster </w:t>
      </w:r>
      <w:r w:rsidRPr="00440092">
        <w:t xml:space="preserve">og </w:t>
      </w:r>
      <w:r w:rsidRPr="00440092">
        <w:rPr>
          <w:b/>
          <w:bCs/>
        </w:rPr>
        <w:t>liberale præster</w:t>
      </w:r>
      <w:r w:rsidR="00C80085" w:rsidRPr="00C80085">
        <w:t>,</w:t>
      </w:r>
      <w:r w:rsidRPr="00440092">
        <w:t xml:space="preserve"> som har hver sine meninger og holdninger</w:t>
      </w:r>
      <w:r w:rsidR="00C80085">
        <w:t>.</w:t>
      </w:r>
    </w:p>
    <w:p w14:paraId="404C7256" w14:textId="77777777" w:rsidR="002B1775" w:rsidRDefault="002B1775" w:rsidP="002B1775"/>
    <w:p w14:paraId="68C030B2" w14:textId="77777777" w:rsidR="007765D3" w:rsidRDefault="002B1775" w:rsidP="007765D3">
      <w:pPr>
        <w:tabs>
          <w:tab w:val="num" w:pos="720"/>
        </w:tabs>
        <w:rPr>
          <w:b/>
          <w:bCs/>
        </w:rPr>
      </w:pPr>
      <w:r w:rsidRPr="00635237">
        <w:rPr>
          <w:b/>
          <w:bCs/>
        </w:rPr>
        <w:t>Frikirke</w:t>
      </w:r>
    </w:p>
    <w:p w14:paraId="765A604B" w14:textId="1F55B925" w:rsidR="00635237" w:rsidRPr="00635237" w:rsidRDefault="00635237" w:rsidP="007765D3">
      <w:pPr>
        <w:pStyle w:val="Listeafsnit"/>
        <w:numPr>
          <w:ilvl w:val="0"/>
          <w:numId w:val="1"/>
        </w:numPr>
      </w:pPr>
      <w:r w:rsidRPr="00635237">
        <w:t>Kristen menighed, som står uden for Folkekirken</w:t>
      </w:r>
      <w:r w:rsidR="00C376D9">
        <w:t xml:space="preserve"> </w:t>
      </w:r>
    </w:p>
    <w:p w14:paraId="503488F1" w14:textId="7BF538D8" w:rsidR="00635237" w:rsidRPr="00635237" w:rsidRDefault="00635237" w:rsidP="00C376D9">
      <w:pPr>
        <w:pStyle w:val="Listeafsnit"/>
        <w:numPr>
          <w:ilvl w:val="0"/>
          <w:numId w:val="1"/>
        </w:numPr>
      </w:pPr>
      <w:r w:rsidRPr="00635237">
        <w:t>Voksendåb frem for barnedåb</w:t>
      </w:r>
    </w:p>
    <w:p w14:paraId="0A766CCE" w14:textId="0913649B" w:rsidR="00635237" w:rsidRPr="00635237" w:rsidRDefault="00635237" w:rsidP="00DF30B1">
      <w:pPr>
        <w:pStyle w:val="Listeafsnit"/>
        <w:numPr>
          <w:ilvl w:val="0"/>
          <w:numId w:val="1"/>
        </w:numPr>
      </w:pPr>
      <w:r w:rsidRPr="00635237">
        <w:t xml:space="preserve">Prædike og synge, hvad man vil </w:t>
      </w:r>
      <w:r w:rsidRPr="00635237">
        <w:sym w:font="Wingdings" w:char="F0E0"/>
      </w:r>
      <w:r w:rsidRPr="00635237">
        <w:t xml:space="preserve"> ikke bundet til nogen biskop, liturgi, autoriseret salmebog som folkekirken</w:t>
      </w:r>
    </w:p>
    <w:p w14:paraId="160A8D64" w14:textId="77777777" w:rsidR="00DF30B1" w:rsidRDefault="00635237" w:rsidP="00DF30B1">
      <w:pPr>
        <w:pStyle w:val="Listeafsnit"/>
        <w:numPr>
          <w:ilvl w:val="0"/>
          <w:numId w:val="1"/>
        </w:numPr>
      </w:pPr>
      <w:r w:rsidRPr="00635237">
        <w:t>Ikke finansieret af staten</w:t>
      </w:r>
    </w:p>
    <w:p w14:paraId="3ECC6662" w14:textId="42BC18A5" w:rsidR="00DF30B1" w:rsidRDefault="00635237" w:rsidP="007765D3">
      <w:pPr>
        <w:pStyle w:val="Listeafsnit"/>
        <w:numPr>
          <w:ilvl w:val="0"/>
          <w:numId w:val="1"/>
        </w:numPr>
      </w:pPr>
      <w:r w:rsidRPr="00635237">
        <w:lastRenderedPageBreak/>
        <w:t>Bestemmer selv, hvem der skal være præst og hvor mange</w:t>
      </w:r>
      <w:r w:rsidR="00944973">
        <w:t xml:space="preserve"> præster der er</w:t>
      </w:r>
    </w:p>
    <w:p w14:paraId="693B8DCE" w14:textId="77777777" w:rsidR="007765D3" w:rsidRDefault="00635237" w:rsidP="007765D3">
      <w:pPr>
        <w:pStyle w:val="Listeafsnit"/>
        <w:numPr>
          <w:ilvl w:val="0"/>
          <w:numId w:val="1"/>
        </w:numPr>
      </w:pPr>
      <w:r w:rsidRPr="00635237">
        <w:t>Praktiserer missionsarbejde</w:t>
      </w:r>
    </w:p>
    <w:p w14:paraId="6C500263" w14:textId="0C31B00D" w:rsidR="00635237" w:rsidRPr="00635237" w:rsidRDefault="00635237" w:rsidP="007765D3">
      <w:pPr>
        <w:pStyle w:val="Listeafsnit"/>
        <w:numPr>
          <w:ilvl w:val="0"/>
          <w:numId w:val="1"/>
        </w:numPr>
      </w:pPr>
      <w:r w:rsidRPr="00635237">
        <w:t>Nogle tror på tungetale som en nådegave og dæmonuddrivelse</w:t>
      </w:r>
    </w:p>
    <w:p w14:paraId="0106CAF4" w14:textId="77777777" w:rsidR="002B1775" w:rsidRDefault="002B1775"/>
    <w:p w14:paraId="2F5F63D7" w14:textId="7564DB9A" w:rsidR="0056575C" w:rsidRPr="00F37EDF" w:rsidRDefault="0056575C" w:rsidP="0056575C">
      <w:pPr>
        <w:spacing w:after="0" w:line="276" w:lineRule="auto"/>
        <w:rPr>
          <w:b/>
          <w:bCs/>
          <w:sz w:val="28"/>
          <w:szCs w:val="28"/>
          <w:u w:val="single"/>
        </w:rPr>
      </w:pPr>
      <w:r w:rsidRPr="00F37EDF">
        <w:rPr>
          <w:b/>
          <w:bCs/>
          <w:sz w:val="28"/>
          <w:szCs w:val="28"/>
          <w:u w:val="single"/>
        </w:rPr>
        <w:t>Teori om konversion</w:t>
      </w:r>
    </w:p>
    <w:p w14:paraId="0E0B7816" w14:textId="0ADF30CA" w:rsidR="0056575C" w:rsidRPr="000A7F3E" w:rsidRDefault="0056575C" w:rsidP="0056575C">
      <w:pPr>
        <w:spacing w:after="0" w:line="276" w:lineRule="auto"/>
        <w:rPr>
          <w:rFonts w:cs="Calibri"/>
          <w:color w:val="565555"/>
          <w:sz w:val="20"/>
          <w:szCs w:val="20"/>
        </w:rPr>
      </w:pPr>
      <w:r w:rsidRPr="000A7F3E">
        <w:rPr>
          <w:rFonts w:cs="Calibri"/>
          <w:color w:val="000000"/>
        </w:rPr>
        <w:t>Lewis Rambo har opstillet en model for omvendelsesprocessen med 7 (typiske) stadier, som personen gennemløber:</w:t>
      </w:r>
    </w:p>
    <w:p w14:paraId="690AA2B4" w14:textId="77777777" w:rsidR="0056575C" w:rsidRPr="000A7F3E" w:rsidRDefault="0056575C" w:rsidP="0056575C">
      <w:pPr>
        <w:numPr>
          <w:ilvl w:val="0"/>
          <w:numId w:val="4"/>
        </w:numPr>
        <w:shd w:val="clear" w:color="auto" w:fill="FFFFFF"/>
        <w:spacing w:before="100" w:beforeAutospacing="1" w:after="100" w:afterAutospacing="1" w:line="240" w:lineRule="auto"/>
        <w:rPr>
          <w:rFonts w:cs="Calibri"/>
          <w:color w:val="565555"/>
          <w:sz w:val="20"/>
          <w:szCs w:val="20"/>
        </w:rPr>
      </w:pPr>
      <w:r w:rsidRPr="000A7F3E">
        <w:rPr>
          <w:rFonts w:cs="Calibri"/>
          <w:color w:val="000000"/>
        </w:rPr>
        <w:t>hidtidig sammenhæng</w:t>
      </w:r>
    </w:p>
    <w:p w14:paraId="5810D4DE" w14:textId="77777777" w:rsidR="0056575C" w:rsidRPr="000A7F3E" w:rsidRDefault="0056575C" w:rsidP="0056575C">
      <w:pPr>
        <w:numPr>
          <w:ilvl w:val="0"/>
          <w:numId w:val="4"/>
        </w:numPr>
        <w:shd w:val="clear" w:color="auto" w:fill="FFFFFF"/>
        <w:spacing w:before="100" w:beforeAutospacing="1" w:after="100" w:afterAutospacing="1" w:line="240" w:lineRule="auto"/>
        <w:rPr>
          <w:rFonts w:cs="Calibri"/>
          <w:color w:val="565555"/>
          <w:sz w:val="20"/>
          <w:szCs w:val="20"/>
        </w:rPr>
      </w:pPr>
      <w:r w:rsidRPr="000A7F3E">
        <w:rPr>
          <w:rFonts w:cs="Calibri"/>
          <w:color w:val="000000"/>
        </w:rPr>
        <w:t>krise</w:t>
      </w:r>
    </w:p>
    <w:p w14:paraId="18C31DB2" w14:textId="77777777" w:rsidR="0056575C" w:rsidRPr="000A7F3E" w:rsidRDefault="0056575C" w:rsidP="0056575C">
      <w:pPr>
        <w:numPr>
          <w:ilvl w:val="0"/>
          <w:numId w:val="4"/>
        </w:numPr>
        <w:shd w:val="clear" w:color="auto" w:fill="FFFFFF"/>
        <w:spacing w:before="100" w:beforeAutospacing="1" w:after="100" w:afterAutospacing="1" w:line="240" w:lineRule="auto"/>
        <w:rPr>
          <w:rFonts w:cs="Calibri"/>
          <w:color w:val="565555"/>
          <w:sz w:val="20"/>
          <w:szCs w:val="20"/>
        </w:rPr>
      </w:pPr>
      <w:r w:rsidRPr="000A7F3E">
        <w:rPr>
          <w:rFonts w:cs="Calibri"/>
          <w:color w:val="000000"/>
        </w:rPr>
        <w:t>søgen</w:t>
      </w:r>
    </w:p>
    <w:p w14:paraId="1056EF5D" w14:textId="77777777" w:rsidR="0056575C" w:rsidRPr="000A7F3E" w:rsidRDefault="0056575C" w:rsidP="0056575C">
      <w:pPr>
        <w:numPr>
          <w:ilvl w:val="0"/>
          <w:numId w:val="4"/>
        </w:numPr>
        <w:shd w:val="clear" w:color="auto" w:fill="FFFFFF"/>
        <w:spacing w:before="100" w:beforeAutospacing="1" w:after="100" w:afterAutospacing="1" w:line="240" w:lineRule="auto"/>
        <w:rPr>
          <w:rFonts w:cs="Calibri"/>
          <w:color w:val="565555"/>
          <w:sz w:val="20"/>
          <w:szCs w:val="20"/>
        </w:rPr>
      </w:pPr>
      <w:r w:rsidRPr="000A7F3E">
        <w:rPr>
          <w:rFonts w:cs="Calibri"/>
          <w:color w:val="000000"/>
        </w:rPr>
        <w:t>møde</w:t>
      </w:r>
    </w:p>
    <w:p w14:paraId="72297103" w14:textId="77777777" w:rsidR="0056575C" w:rsidRPr="000A7F3E" w:rsidRDefault="0056575C" w:rsidP="0056575C">
      <w:pPr>
        <w:numPr>
          <w:ilvl w:val="0"/>
          <w:numId w:val="4"/>
        </w:numPr>
        <w:shd w:val="clear" w:color="auto" w:fill="FFFFFF"/>
        <w:spacing w:before="100" w:beforeAutospacing="1" w:after="100" w:afterAutospacing="1" w:line="240" w:lineRule="auto"/>
        <w:rPr>
          <w:rFonts w:cs="Calibri"/>
          <w:color w:val="565555"/>
          <w:sz w:val="20"/>
          <w:szCs w:val="20"/>
        </w:rPr>
      </w:pPr>
      <w:r w:rsidRPr="000A7F3E">
        <w:rPr>
          <w:rFonts w:cs="Calibri"/>
          <w:color w:val="000000"/>
        </w:rPr>
        <w:t>interaktion</w:t>
      </w:r>
    </w:p>
    <w:p w14:paraId="3AE18311" w14:textId="77777777" w:rsidR="0056575C" w:rsidRPr="000A7F3E" w:rsidRDefault="0056575C" w:rsidP="0056575C">
      <w:pPr>
        <w:numPr>
          <w:ilvl w:val="0"/>
          <w:numId w:val="4"/>
        </w:numPr>
        <w:shd w:val="clear" w:color="auto" w:fill="FFFFFF"/>
        <w:spacing w:before="100" w:beforeAutospacing="1" w:after="100" w:afterAutospacing="1" w:line="240" w:lineRule="auto"/>
        <w:rPr>
          <w:rFonts w:cs="Calibri"/>
          <w:color w:val="565555"/>
          <w:sz w:val="20"/>
          <w:szCs w:val="20"/>
        </w:rPr>
      </w:pPr>
      <w:r w:rsidRPr="000A7F3E">
        <w:rPr>
          <w:rFonts w:cs="Calibri"/>
          <w:color w:val="000000"/>
        </w:rPr>
        <w:t>forpligtelse</w:t>
      </w:r>
    </w:p>
    <w:p w14:paraId="786DEA21" w14:textId="77777777" w:rsidR="0056575C" w:rsidRPr="000A7F3E" w:rsidRDefault="0056575C" w:rsidP="0056575C">
      <w:pPr>
        <w:numPr>
          <w:ilvl w:val="0"/>
          <w:numId w:val="4"/>
        </w:numPr>
        <w:shd w:val="clear" w:color="auto" w:fill="FFFFFF"/>
        <w:spacing w:before="100" w:beforeAutospacing="1" w:after="100" w:afterAutospacing="1" w:line="240" w:lineRule="auto"/>
        <w:rPr>
          <w:rFonts w:cs="Calibri"/>
          <w:color w:val="565555"/>
          <w:sz w:val="20"/>
          <w:szCs w:val="20"/>
        </w:rPr>
      </w:pPr>
      <w:r w:rsidRPr="000A7F3E">
        <w:rPr>
          <w:rFonts w:cs="Calibri"/>
          <w:color w:val="000000"/>
        </w:rPr>
        <w:t>konsekvenser</w:t>
      </w:r>
    </w:p>
    <w:p w14:paraId="2BBBF4B7" w14:textId="77777777" w:rsidR="0056575C" w:rsidRPr="0026363C" w:rsidRDefault="0056575C" w:rsidP="0056575C">
      <w:pPr>
        <w:pStyle w:val="NormalWeb"/>
        <w:shd w:val="clear" w:color="auto" w:fill="FFFFFF"/>
        <w:rPr>
          <w:rFonts w:ascii="Calibri" w:hAnsi="Calibri" w:cs="Calibri"/>
          <w:color w:val="000000"/>
        </w:rPr>
      </w:pPr>
      <w:r w:rsidRPr="0026363C">
        <w:rPr>
          <w:rFonts w:ascii="Calibri" w:hAnsi="Calibri" w:cs="Calibri"/>
          <w:color w:val="000000"/>
        </w:rPr>
        <w:t>Det afgørende for Rambo er, at omvendelsesprocessen implicerer både personens indre eksistentielle krise og forløsning og omgivelsernes betydning for processen.</w:t>
      </w:r>
    </w:p>
    <w:p w14:paraId="70A85CF8" w14:textId="6D68A3D2" w:rsidR="00B775BE" w:rsidRPr="00F37EDF" w:rsidRDefault="00B775BE">
      <w:pPr>
        <w:rPr>
          <w:b/>
          <w:bCs/>
          <w:sz w:val="28"/>
          <w:szCs w:val="28"/>
          <w:u w:val="single"/>
        </w:rPr>
      </w:pPr>
      <w:r w:rsidRPr="00F37EDF">
        <w:rPr>
          <w:b/>
          <w:bCs/>
          <w:sz w:val="28"/>
          <w:szCs w:val="28"/>
          <w:u w:val="single"/>
        </w:rPr>
        <w:t>Teori om depr</w:t>
      </w:r>
      <w:r w:rsidR="0056575C" w:rsidRPr="00F37EDF">
        <w:rPr>
          <w:b/>
          <w:bCs/>
          <w:sz w:val="28"/>
          <w:szCs w:val="28"/>
          <w:u w:val="single"/>
        </w:rPr>
        <w:t>ivation</w:t>
      </w:r>
    </w:p>
    <w:p w14:paraId="1D641B20" w14:textId="77777777" w:rsidR="006C6901" w:rsidRPr="006C6901" w:rsidRDefault="006C6901" w:rsidP="006C6901">
      <w:r w:rsidRPr="006C6901">
        <w:rPr>
          <w:b/>
          <w:bCs/>
        </w:rPr>
        <w:t xml:space="preserve">Deprivation  </w:t>
      </w:r>
      <w:r w:rsidRPr="006C6901">
        <w:sym w:font="Wingdings" w:char="F0E0"/>
      </w:r>
      <w:r w:rsidRPr="006C6901">
        <w:t xml:space="preserve"> en tilstand, hvor man mangler noget eller lider afsavn</w:t>
      </w:r>
    </w:p>
    <w:p w14:paraId="2471652E" w14:textId="77777777" w:rsidR="006C6901" w:rsidRPr="006C6901" w:rsidRDefault="006C6901" w:rsidP="006C6901">
      <w:pPr>
        <w:numPr>
          <w:ilvl w:val="0"/>
          <w:numId w:val="3"/>
        </w:numPr>
      </w:pPr>
      <w:r w:rsidRPr="006C6901">
        <w:rPr>
          <w:b/>
          <w:bCs/>
        </w:rPr>
        <w:t>Deprivationsteori</w:t>
      </w:r>
      <w:r w:rsidRPr="006C6901">
        <w:t xml:space="preserve"> </w:t>
      </w:r>
    </w:p>
    <w:p w14:paraId="2D436549" w14:textId="77777777" w:rsidR="006C6901" w:rsidRPr="006C6901" w:rsidRDefault="006C6901" w:rsidP="006C6901">
      <w:pPr>
        <w:numPr>
          <w:ilvl w:val="0"/>
          <w:numId w:val="3"/>
        </w:numPr>
      </w:pPr>
      <w:r w:rsidRPr="006C6901">
        <w:sym w:font="Wingdings" w:char="F0E0"/>
      </w:r>
      <w:r w:rsidRPr="006C6901">
        <w:t xml:space="preserve"> forsøger at give en </w:t>
      </w:r>
      <w:r w:rsidRPr="006C6901">
        <w:rPr>
          <w:b/>
          <w:bCs/>
        </w:rPr>
        <w:t xml:space="preserve">sociologisk forklaring </w:t>
      </w:r>
      <w:r w:rsidRPr="006C6901">
        <w:t xml:space="preserve">på, hvorfor mennesker bliver religiøse </w:t>
      </w:r>
    </w:p>
    <w:p w14:paraId="0D91779E" w14:textId="77777777" w:rsidR="006C6901" w:rsidRPr="006C6901" w:rsidRDefault="006C6901" w:rsidP="006C6901">
      <w:pPr>
        <w:numPr>
          <w:ilvl w:val="0"/>
          <w:numId w:val="3"/>
        </w:numPr>
      </w:pPr>
      <w:r w:rsidRPr="006C6901">
        <w:rPr>
          <w:b/>
          <w:bCs/>
        </w:rPr>
        <w:t xml:space="preserve">Den centrale tanke: </w:t>
      </w:r>
    </w:p>
    <w:p w14:paraId="20A69090" w14:textId="77777777" w:rsidR="006C6901" w:rsidRPr="006C6901" w:rsidRDefault="006C6901" w:rsidP="006C6901">
      <w:pPr>
        <w:numPr>
          <w:ilvl w:val="0"/>
          <w:numId w:val="3"/>
        </w:numPr>
      </w:pPr>
      <w:r w:rsidRPr="006C6901">
        <w:rPr>
          <w:b/>
          <w:bCs/>
        </w:rPr>
        <w:t xml:space="preserve">Religion </w:t>
      </w:r>
      <w:r w:rsidRPr="006C6901">
        <w:sym w:font="Wingdings" w:char="F0E0"/>
      </w:r>
      <w:r w:rsidRPr="006C6901">
        <w:t xml:space="preserve"> </w:t>
      </w:r>
      <w:r w:rsidRPr="006C6901">
        <w:rPr>
          <w:b/>
          <w:bCs/>
        </w:rPr>
        <w:t xml:space="preserve">en trøst </w:t>
      </w:r>
      <w:r w:rsidRPr="006C6901">
        <w:t xml:space="preserve">og </w:t>
      </w:r>
      <w:r w:rsidRPr="006C6901">
        <w:rPr>
          <w:b/>
          <w:bCs/>
        </w:rPr>
        <w:t>kompensation</w:t>
      </w:r>
      <w:r w:rsidRPr="006C6901">
        <w:t xml:space="preserve"> for mennesker, der befinder sig i en utilfredsstillende mangelsituation.</w:t>
      </w:r>
    </w:p>
    <w:p w14:paraId="3104A594" w14:textId="77777777" w:rsidR="006C6901" w:rsidRPr="006C6901" w:rsidRDefault="006C6901" w:rsidP="006C6901">
      <w:pPr>
        <w:numPr>
          <w:ilvl w:val="0"/>
          <w:numId w:val="3"/>
        </w:numPr>
      </w:pPr>
      <w:r w:rsidRPr="006C6901">
        <w:rPr>
          <w:b/>
          <w:bCs/>
        </w:rPr>
        <w:t>Trøsten</w:t>
      </w:r>
      <w:r w:rsidRPr="006C6901">
        <w:t xml:space="preserve"> kan være: </w:t>
      </w:r>
    </w:p>
    <w:p w14:paraId="1A50DA43" w14:textId="77777777" w:rsidR="006C6901" w:rsidRPr="006C6901" w:rsidRDefault="006C6901" w:rsidP="006C6901">
      <w:pPr>
        <w:numPr>
          <w:ilvl w:val="1"/>
          <w:numId w:val="3"/>
        </w:numPr>
      </w:pPr>
      <w:r w:rsidRPr="006C6901">
        <w:rPr>
          <w:b/>
          <w:bCs/>
        </w:rPr>
        <w:t xml:space="preserve">Religiøs: </w:t>
      </w:r>
      <w:r w:rsidRPr="006C6901">
        <w:t>give trøst i form af håb om opstandelsen til et nyt liv</w:t>
      </w:r>
    </w:p>
    <w:p w14:paraId="2AD1F85C" w14:textId="56F215CA" w:rsidR="006C6901" w:rsidRPr="006C6901" w:rsidRDefault="006C6901" w:rsidP="006C6901">
      <w:pPr>
        <w:numPr>
          <w:ilvl w:val="1"/>
          <w:numId w:val="3"/>
        </w:numPr>
      </w:pPr>
      <w:r w:rsidRPr="006C6901">
        <w:rPr>
          <w:b/>
          <w:bCs/>
        </w:rPr>
        <w:t xml:space="preserve">Jordisk: </w:t>
      </w:r>
      <w:r w:rsidRPr="006C6901">
        <w:t xml:space="preserve">Her bliver </w:t>
      </w:r>
      <w:r w:rsidR="00B81937">
        <w:t>personen</w:t>
      </w:r>
      <w:r w:rsidRPr="006C6901">
        <w:t xml:space="preserve"> en del af et religiøst fællesskab. Alle er lige for Gud</w:t>
      </w:r>
    </w:p>
    <w:p w14:paraId="5431A7DB" w14:textId="77777777" w:rsidR="006C6901" w:rsidRPr="006C6901" w:rsidRDefault="006C6901" w:rsidP="006C6901">
      <w:pPr>
        <w:numPr>
          <w:ilvl w:val="0"/>
          <w:numId w:val="3"/>
        </w:numPr>
      </w:pPr>
      <w:r w:rsidRPr="006C6901">
        <w:rPr>
          <w:b/>
          <w:bCs/>
        </w:rPr>
        <w:t xml:space="preserve">Karl Marx </w:t>
      </w:r>
      <w:r w:rsidRPr="006C6901">
        <w:t xml:space="preserve">(1818-1883): </w:t>
      </w:r>
    </w:p>
    <w:p w14:paraId="10014C83" w14:textId="77777777" w:rsidR="006C6901" w:rsidRPr="006C6901" w:rsidRDefault="006C6901" w:rsidP="006C6901">
      <w:pPr>
        <w:numPr>
          <w:ilvl w:val="0"/>
          <w:numId w:val="3"/>
        </w:numPr>
      </w:pPr>
      <w:r w:rsidRPr="006C6901">
        <w:t xml:space="preserve">Religion = </w:t>
      </w:r>
      <w:r w:rsidRPr="006C6901">
        <w:rPr>
          <w:b/>
          <w:bCs/>
        </w:rPr>
        <w:t>folkets opium</w:t>
      </w:r>
      <w:r w:rsidRPr="006C6901">
        <w:t xml:space="preserve">; </w:t>
      </w:r>
    </w:p>
    <w:p w14:paraId="1CE0E9CD" w14:textId="77777777" w:rsidR="006C6901" w:rsidRPr="006C6901" w:rsidRDefault="006C6901" w:rsidP="006C6901">
      <w:pPr>
        <w:numPr>
          <w:ilvl w:val="0"/>
          <w:numId w:val="3"/>
        </w:numPr>
      </w:pPr>
      <w:r w:rsidRPr="006C6901">
        <w:t>en kortvarig lindring for den smerte, folk føler.</w:t>
      </w:r>
    </w:p>
    <w:p w14:paraId="6FD7D905" w14:textId="77777777" w:rsidR="003C41C7" w:rsidRPr="000A7F3E" w:rsidRDefault="003C41C7" w:rsidP="003C41C7">
      <w:pPr>
        <w:pStyle w:val="Overskrift1"/>
        <w:shd w:val="clear" w:color="auto" w:fill="FFFFFF"/>
        <w:rPr>
          <w:rFonts w:asciiTheme="minorHAnsi" w:hAnsiTheme="minorHAnsi" w:cs="Calibri"/>
          <w:b/>
          <w:bCs/>
          <w:color w:val="2E74B5"/>
          <w:sz w:val="24"/>
          <w:szCs w:val="24"/>
        </w:rPr>
      </w:pPr>
      <w:r w:rsidRPr="000A7F3E">
        <w:rPr>
          <w:rFonts w:asciiTheme="minorHAnsi" w:hAnsiTheme="minorHAnsi" w:cs="Calibri"/>
          <w:color w:val="000000"/>
          <w:sz w:val="24"/>
          <w:szCs w:val="24"/>
        </w:rPr>
        <w:lastRenderedPageBreak/>
        <w:t>Inden for </w:t>
      </w:r>
      <w:r w:rsidRPr="006228E6">
        <w:rPr>
          <w:rFonts w:asciiTheme="minorHAnsi" w:hAnsiTheme="minorHAnsi" w:cs="Calibri"/>
          <w:iCs/>
          <w:color w:val="000000" w:themeColor="text1"/>
          <w:sz w:val="24"/>
          <w:szCs w:val="24"/>
        </w:rPr>
        <w:t>religionssociologien</w:t>
      </w:r>
      <w:r w:rsidRPr="000A7F3E">
        <w:rPr>
          <w:rFonts w:asciiTheme="minorHAnsi" w:hAnsiTheme="minorHAnsi" w:cs="Calibri"/>
          <w:color w:val="2E74B5"/>
          <w:sz w:val="24"/>
          <w:szCs w:val="24"/>
        </w:rPr>
        <w:t> </w:t>
      </w:r>
      <w:r w:rsidRPr="000A7F3E">
        <w:rPr>
          <w:rFonts w:asciiTheme="minorHAnsi" w:hAnsiTheme="minorHAnsi" w:cs="Calibri"/>
          <w:color w:val="000000"/>
          <w:sz w:val="24"/>
          <w:szCs w:val="24"/>
        </w:rPr>
        <w:t>tegnes et billede af vor tids mennesker som frie og søgende mennesker, der selv vælger sin identitet og livstolkning. Deprivationsteorier arbejder ud fra tesen: Mangler skaber religiøse behov og går ud på, at religion giver trøst eller kompensation i situationer, hvor folk er depriverede/nødlidende.</w:t>
      </w:r>
      <w:r w:rsidRPr="000A7F3E">
        <w:rPr>
          <w:rFonts w:asciiTheme="minorHAnsi" w:hAnsiTheme="minorHAnsi" w:cs="Calibri"/>
          <w:color w:val="000000"/>
          <w:sz w:val="24"/>
          <w:szCs w:val="24"/>
        </w:rPr>
        <w:br/>
      </w:r>
      <w:r w:rsidRPr="000A7F3E">
        <w:rPr>
          <w:rFonts w:asciiTheme="minorHAnsi" w:hAnsiTheme="minorHAnsi" w:cs="Calibri"/>
          <w:b/>
          <w:bCs/>
          <w:color w:val="CC0000"/>
          <w:sz w:val="24"/>
          <w:szCs w:val="24"/>
        </w:rPr>
        <w:br/>
      </w:r>
      <w:r w:rsidRPr="006228E6">
        <w:rPr>
          <w:rFonts w:asciiTheme="minorHAnsi" w:hAnsiTheme="minorHAnsi" w:cs="Calibri"/>
          <w:color w:val="000000" w:themeColor="text1"/>
          <w:sz w:val="24"/>
          <w:szCs w:val="24"/>
        </w:rPr>
        <w:t xml:space="preserve">Den amerikanske sociolog Charles </w:t>
      </w:r>
      <w:proofErr w:type="spellStart"/>
      <w:r w:rsidRPr="006228E6">
        <w:rPr>
          <w:rFonts w:asciiTheme="minorHAnsi" w:hAnsiTheme="minorHAnsi" w:cs="Calibri"/>
          <w:color w:val="000000" w:themeColor="text1"/>
          <w:sz w:val="24"/>
          <w:szCs w:val="24"/>
        </w:rPr>
        <w:t>Glock</w:t>
      </w:r>
      <w:proofErr w:type="spellEnd"/>
      <w:r w:rsidRPr="006228E6">
        <w:rPr>
          <w:rFonts w:asciiTheme="minorHAnsi" w:hAnsiTheme="minorHAnsi" w:cs="Calibri"/>
          <w:color w:val="000000" w:themeColor="text1"/>
          <w:sz w:val="24"/>
          <w:szCs w:val="24"/>
        </w:rPr>
        <w:t xml:space="preserve"> skelner mellem fem typer af deprivation</w:t>
      </w:r>
    </w:p>
    <w:p w14:paraId="46AD9877" w14:textId="77777777" w:rsidR="003C41C7" w:rsidRPr="000A7F3E" w:rsidRDefault="003C41C7" w:rsidP="003C41C7">
      <w:pPr>
        <w:pStyle w:val="Listeafsnit"/>
        <w:numPr>
          <w:ilvl w:val="0"/>
          <w:numId w:val="3"/>
        </w:numPr>
        <w:shd w:val="clear" w:color="auto" w:fill="FFFFFF"/>
        <w:spacing w:line="276" w:lineRule="auto"/>
        <w:rPr>
          <w:rFonts w:cs="Calibri"/>
          <w:color w:val="565555"/>
        </w:rPr>
      </w:pPr>
      <w:r w:rsidRPr="000A7F3E">
        <w:rPr>
          <w:rFonts w:cs="Calibri"/>
          <w:color w:val="000000"/>
        </w:rPr>
        <w:t>1. Økonomisk deprivation: Man er fattig</w:t>
      </w:r>
      <w:r w:rsidRPr="000A7F3E">
        <w:rPr>
          <w:rFonts w:cs="Calibri"/>
          <w:color w:val="565555"/>
        </w:rPr>
        <w:br/>
      </w:r>
      <w:r w:rsidRPr="000A7F3E">
        <w:rPr>
          <w:rFonts w:cs="Calibri"/>
          <w:color w:val="000000"/>
        </w:rPr>
        <w:t>2. Social deprivation: De egenskaber, der vurderes højt i et givent samfund, mangler man.</w:t>
      </w:r>
      <w:r w:rsidRPr="000A7F3E">
        <w:rPr>
          <w:rFonts w:cs="Calibri"/>
          <w:color w:val="565555"/>
        </w:rPr>
        <w:br/>
      </w:r>
      <w:r w:rsidRPr="000A7F3E">
        <w:rPr>
          <w:rFonts w:cs="Calibri"/>
          <w:color w:val="000000"/>
        </w:rPr>
        <w:t>3. Organisk deprivation: Man er dårligere stillet pga. sygdom eller funktionshæmning.</w:t>
      </w:r>
      <w:r w:rsidRPr="000A7F3E">
        <w:rPr>
          <w:rFonts w:cs="Calibri"/>
          <w:color w:val="565555"/>
        </w:rPr>
        <w:br/>
      </w:r>
      <w:r w:rsidRPr="000A7F3E">
        <w:rPr>
          <w:rFonts w:cs="Calibri"/>
          <w:color w:val="000000"/>
        </w:rPr>
        <w:t>4. Etisk deprivation: Når der opstår konflikt mellem individets og samfundets værdisystem.</w:t>
      </w:r>
      <w:r w:rsidRPr="000A7F3E">
        <w:rPr>
          <w:rFonts w:cs="Calibri"/>
          <w:color w:val="565555"/>
        </w:rPr>
        <w:br/>
      </w:r>
      <w:r w:rsidRPr="000A7F3E">
        <w:rPr>
          <w:rFonts w:cs="Calibri"/>
          <w:color w:val="000000"/>
        </w:rPr>
        <w:t>5. Psykisk deprivation: Når individet mangler et fortolkningssystem</w:t>
      </w:r>
      <w:r w:rsidRPr="000A7F3E">
        <w:rPr>
          <w:rFonts w:cs="Calibri"/>
          <w:color w:val="565555"/>
        </w:rPr>
        <w:br/>
      </w:r>
      <w:r w:rsidRPr="000A7F3E">
        <w:rPr>
          <w:rFonts w:cs="Calibri"/>
          <w:color w:val="000000"/>
        </w:rPr>
        <w:t>6. Eksistentiel deprivation: Man kan sagtens have alle livets goder og stadig mangle svar</w:t>
      </w:r>
      <w:r w:rsidRPr="000A7F3E">
        <w:rPr>
          <w:rFonts w:cs="Calibri"/>
          <w:color w:val="565555"/>
        </w:rPr>
        <w:t> </w:t>
      </w:r>
      <w:r w:rsidRPr="000A7F3E">
        <w:rPr>
          <w:rFonts w:cs="Calibri"/>
          <w:color w:val="000000"/>
        </w:rPr>
        <w:t>på spørgsmål om livets mening.</w:t>
      </w:r>
      <w:r w:rsidRPr="000A7F3E">
        <w:rPr>
          <w:rFonts w:cs="Calibri"/>
          <w:color w:val="565555"/>
        </w:rPr>
        <w:t> </w:t>
      </w:r>
      <w:r w:rsidRPr="000A7F3E">
        <w:rPr>
          <w:rFonts w:cs="Calibri"/>
          <w:color w:val="000000"/>
        </w:rPr>
        <w:t>Religion kommer som et svar på en mangeltilstand.</w:t>
      </w:r>
    </w:p>
    <w:p w14:paraId="432BC2B5" w14:textId="06751202" w:rsidR="005532F9" w:rsidRPr="00F37EDF" w:rsidRDefault="00F37EDF">
      <w:pPr>
        <w:rPr>
          <w:b/>
          <w:bCs/>
          <w:sz w:val="28"/>
          <w:szCs w:val="28"/>
        </w:rPr>
      </w:pPr>
      <w:r w:rsidRPr="00F37EDF">
        <w:rPr>
          <w:b/>
          <w:bCs/>
          <w:sz w:val="28"/>
          <w:szCs w:val="28"/>
        </w:rPr>
        <w:t>Diskussion af konversion og deprivation</w:t>
      </w:r>
    </w:p>
    <w:p w14:paraId="3298CFDB" w14:textId="4B22E17A" w:rsidR="005532F9" w:rsidRDefault="00E46F67" w:rsidP="00E46F67">
      <w:r>
        <w:t xml:space="preserve">7) </w:t>
      </w:r>
      <w:r w:rsidR="005532F9">
        <w:t>Hvordan kan vi bruge teorier om deprivation i forhold til Annas konversion?</w:t>
      </w:r>
    </w:p>
    <w:p w14:paraId="2FF41B32" w14:textId="77777777" w:rsidR="00B36590" w:rsidRDefault="00B36590" w:rsidP="00E46F67"/>
    <w:p w14:paraId="174C7911" w14:textId="41728AC7" w:rsidR="00E46F67" w:rsidRDefault="00E46F67" w:rsidP="00E46F67">
      <w:r>
        <w:t xml:space="preserve">8) </w:t>
      </w:r>
      <w:r w:rsidR="006631A3" w:rsidRPr="006631A3">
        <w:rPr>
          <w:b/>
          <w:bCs/>
        </w:rPr>
        <w:t>Perspektivering</w:t>
      </w:r>
      <w:r w:rsidR="006631A3">
        <w:t xml:space="preserve">: </w:t>
      </w:r>
      <w:r w:rsidR="00B36590">
        <w:t>På hvilken måde</w:t>
      </w:r>
      <w:r>
        <w:t xml:space="preserve"> kan vi sammenligne dokumentarens indhold med andet materiale, som vi har arbejdet med i undervisningen?</w:t>
      </w:r>
    </w:p>
    <w:p w14:paraId="4EBA3156" w14:textId="77777777" w:rsidR="006C6901" w:rsidRDefault="006C6901"/>
    <w:p w14:paraId="75E921CE" w14:textId="21EE59AF" w:rsidR="00B27BF5" w:rsidRDefault="006631A3">
      <w:r w:rsidRPr="006631A3">
        <w:rPr>
          <w:b/>
          <w:bCs/>
        </w:rPr>
        <w:t>Refleksion</w:t>
      </w:r>
      <w:r w:rsidR="00303139">
        <w:t xml:space="preserve"> afrundingsvis: Har denne dokumentar ændret dit syn på kristendom i Danmark?</w:t>
      </w:r>
    </w:p>
    <w:p w14:paraId="74CA888F" w14:textId="77777777" w:rsidR="006228E6" w:rsidRDefault="006228E6"/>
    <w:p w14:paraId="4E85D1AF" w14:textId="03E08609" w:rsidR="00B27BF5" w:rsidRPr="00424450" w:rsidRDefault="00991495">
      <w:r>
        <w:t xml:space="preserve"> </w:t>
      </w:r>
      <w:r w:rsidR="006631A3">
        <w:rPr>
          <w:noProof/>
        </w:rPr>
        <w:drawing>
          <wp:inline distT="0" distB="0" distL="0" distR="0" wp14:anchorId="5E53C383" wp14:editId="4FDDE50E">
            <wp:extent cx="2738846" cy="1539643"/>
            <wp:effectExtent l="0" t="0" r="4445" b="3810"/>
            <wp:docPr id="1016799435" name="Billede 2" descr="OpenChurch Glob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enChurch Glob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4613" cy="1559749"/>
                    </a:xfrm>
                    <a:prstGeom prst="rect">
                      <a:avLst/>
                    </a:prstGeom>
                    <a:noFill/>
                    <a:ln>
                      <a:noFill/>
                    </a:ln>
                  </pic:spPr>
                </pic:pic>
              </a:graphicData>
            </a:graphic>
          </wp:inline>
        </w:drawing>
      </w:r>
      <w:r>
        <w:t xml:space="preserve"> </w:t>
      </w:r>
      <w:r w:rsidR="00CB5E7C">
        <w:t xml:space="preserve">   </w:t>
      </w:r>
      <w:r w:rsidR="006631A3">
        <w:t xml:space="preserve">  </w:t>
      </w:r>
      <w:r w:rsidR="00CB5E7C">
        <w:t xml:space="preserve"> </w:t>
      </w:r>
      <w:r>
        <w:t xml:space="preserve">  </w:t>
      </w:r>
      <w:r w:rsidR="00CB5E7C">
        <w:rPr>
          <w:noProof/>
        </w:rPr>
        <w:drawing>
          <wp:inline distT="0" distB="0" distL="0" distR="0" wp14:anchorId="0A8128B9" wp14:editId="5782CC21">
            <wp:extent cx="2743872" cy="1543322"/>
            <wp:effectExtent l="0" t="0" r="0" b="0"/>
            <wp:docPr id="236371935" name="Billede 3" descr="En tragedie fik 23-årige Anna til at søge mod Gud | Det bedste fra DR | 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 tragedie fik 23-årige Anna til at søge mod Gud | Det bedste fra DR | D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9472" cy="1580220"/>
                    </a:xfrm>
                    <a:prstGeom prst="rect">
                      <a:avLst/>
                    </a:prstGeom>
                    <a:noFill/>
                    <a:ln>
                      <a:noFill/>
                    </a:ln>
                  </pic:spPr>
                </pic:pic>
              </a:graphicData>
            </a:graphic>
          </wp:inline>
        </w:drawing>
      </w:r>
    </w:p>
    <w:sectPr w:rsidR="00B27BF5" w:rsidRPr="00424450">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D744E" w14:textId="77777777" w:rsidR="00303139" w:rsidRDefault="00303139" w:rsidP="00303139">
      <w:pPr>
        <w:spacing w:after="0" w:line="240" w:lineRule="auto"/>
      </w:pPr>
      <w:r>
        <w:separator/>
      </w:r>
    </w:p>
  </w:endnote>
  <w:endnote w:type="continuationSeparator" w:id="0">
    <w:p w14:paraId="30409C56" w14:textId="77777777" w:rsidR="00303139" w:rsidRDefault="00303139" w:rsidP="00303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147422"/>
      <w:docPartObj>
        <w:docPartGallery w:val="Page Numbers (Bottom of Page)"/>
        <w:docPartUnique/>
      </w:docPartObj>
    </w:sdtPr>
    <w:sdtContent>
      <w:p w14:paraId="045057C5" w14:textId="6E6B11C6" w:rsidR="00303139" w:rsidRDefault="00303139">
        <w:pPr>
          <w:pStyle w:val="Sidefod"/>
          <w:jc w:val="right"/>
        </w:pPr>
        <w:r>
          <w:fldChar w:fldCharType="begin"/>
        </w:r>
        <w:r>
          <w:instrText>PAGE   \* MERGEFORMAT</w:instrText>
        </w:r>
        <w:r>
          <w:fldChar w:fldCharType="separate"/>
        </w:r>
        <w:r>
          <w:t>2</w:t>
        </w:r>
        <w:r>
          <w:fldChar w:fldCharType="end"/>
        </w:r>
      </w:p>
    </w:sdtContent>
  </w:sdt>
  <w:p w14:paraId="30670653" w14:textId="77777777" w:rsidR="00303139" w:rsidRDefault="0030313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CDE04" w14:textId="77777777" w:rsidR="00303139" w:rsidRDefault="00303139" w:rsidP="00303139">
      <w:pPr>
        <w:spacing w:after="0" w:line="240" w:lineRule="auto"/>
      </w:pPr>
      <w:r>
        <w:separator/>
      </w:r>
    </w:p>
  </w:footnote>
  <w:footnote w:type="continuationSeparator" w:id="0">
    <w:p w14:paraId="090841B3" w14:textId="77777777" w:rsidR="00303139" w:rsidRDefault="00303139" w:rsidP="00303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C6CB3"/>
    <w:multiLevelType w:val="hybridMultilevel"/>
    <w:tmpl w:val="B1F22252"/>
    <w:lvl w:ilvl="0" w:tplc="0D8056B8">
      <w:start w:val="1"/>
      <w:numFmt w:val="bullet"/>
      <w:lvlText w:val="•"/>
      <w:lvlJc w:val="left"/>
      <w:pPr>
        <w:tabs>
          <w:tab w:val="num" w:pos="720"/>
        </w:tabs>
        <w:ind w:left="720" w:hanging="360"/>
      </w:pPr>
      <w:rPr>
        <w:rFonts w:ascii="Arial" w:hAnsi="Arial" w:hint="default"/>
      </w:rPr>
    </w:lvl>
    <w:lvl w:ilvl="1" w:tplc="55CCE970">
      <w:numFmt w:val="bullet"/>
      <w:lvlText w:val="•"/>
      <w:lvlJc w:val="left"/>
      <w:pPr>
        <w:tabs>
          <w:tab w:val="num" w:pos="1440"/>
        </w:tabs>
        <w:ind w:left="1440" w:hanging="360"/>
      </w:pPr>
      <w:rPr>
        <w:rFonts w:ascii="Arial" w:hAnsi="Arial" w:hint="default"/>
      </w:rPr>
    </w:lvl>
    <w:lvl w:ilvl="2" w:tplc="F60AA20A" w:tentative="1">
      <w:start w:val="1"/>
      <w:numFmt w:val="bullet"/>
      <w:lvlText w:val="•"/>
      <w:lvlJc w:val="left"/>
      <w:pPr>
        <w:tabs>
          <w:tab w:val="num" w:pos="2160"/>
        </w:tabs>
        <w:ind w:left="2160" w:hanging="360"/>
      </w:pPr>
      <w:rPr>
        <w:rFonts w:ascii="Arial" w:hAnsi="Arial" w:hint="default"/>
      </w:rPr>
    </w:lvl>
    <w:lvl w:ilvl="3" w:tplc="F04651C0" w:tentative="1">
      <w:start w:val="1"/>
      <w:numFmt w:val="bullet"/>
      <w:lvlText w:val="•"/>
      <w:lvlJc w:val="left"/>
      <w:pPr>
        <w:tabs>
          <w:tab w:val="num" w:pos="2880"/>
        </w:tabs>
        <w:ind w:left="2880" w:hanging="360"/>
      </w:pPr>
      <w:rPr>
        <w:rFonts w:ascii="Arial" w:hAnsi="Arial" w:hint="default"/>
      </w:rPr>
    </w:lvl>
    <w:lvl w:ilvl="4" w:tplc="8FEAAE8A" w:tentative="1">
      <w:start w:val="1"/>
      <w:numFmt w:val="bullet"/>
      <w:lvlText w:val="•"/>
      <w:lvlJc w:val="left"/>
      <w:pPr>
        <w:tabs>
          <w:tab w:val="num" w:pos="3600"/>
        </w:tabs>
        <w:ind w:left="3600" w:hanging="360"/>
      </w:pPr>
      <w:rPr>
        <w:rFonts w:ascii="Arial" w:hAnsi="Arial" w:hint="default"/>
      </w:rPr>
    </w:lvl>
    <w:lvl w:ilvl="5" w:tplc="68422CD4" w:tentative="1">
      <w:start w:val="1"/>
      <w:numFmt w:val="bullet"/>
      <w:lvlText w:val="•"/>
      <w:lvlJc w:val="left"/>
      <w:pPr>
        <w:tabs>
          <w:tab w:val="num" w:pos="4320"/>
        </w:tabs>
        <w:ind w:left="4320" w:hanging="360"/>
      </w:pPr>
      <w:rPr>
        <w:rFonts w:ascii="Arial" w:hAnsi="Arial" w:hint="default"/>
      </w:rPr>
    </w:lvl>
    <w:lvl w:ilvl="6" w:tplc="5092592E" w:tentative="1">
      <w:start w:val="1"/>
      <w:numFmt w:val="bullet"/>
      <w:lvlText w:val="•"/>
      <w:lvlJc w:val="left"/>
      <w:pPr>
        <w:tabs>
          <w:tab w:val="num" w:pos="5040"/>
        </w:tabs>
        <w:ind w:left="5040" w:hanging="360"/>
      </w:pPr>
      <w:rPr>
        <w:rFonts w:ascii="Arial" w:hAnsi="Arial" w:hint="default"/>
      </w:rPr>
    </w:lvl>
    <w:lvl w:ilvl="7" w:tplc="D6AADB1A" w:tentative="1">
      <w:start w:val="1"/>
      <w:numFmt w:val="bullet"/>
      <w:lvlText w:val="•"/>
      <w:lvlJc w:val="left"/>
      <w:pPr>
        <w:tabs>
          <w:tab w:val="num" w:pos="5760"/>
        </w:tabs>
        <w:ind w:left="5760" w:hanging="360"/>
      </w:pPr>
      <w:rPr>
        <w:rFonts w:ascii="Arial" w:hAnsi="Arial" w:hint="default"/>
      </w:rPr>
    </w:lvl>
    <w:lvl w:ilvl="8" w:tplc="2B32A01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1675447"/>
    <w:multiLevelType w:val="hybridMultilevel"/>
    <w:tmpl w:val="CC8EF016"/>
    <w:lvl w:ilvl="0" w:tplc="3B78C64E">
      <w:start w:val="1"/>
      <w:numFmt w:val="bullet"/>
      <w:lvlText w:val="-"/>
      <w:lvlJc w:val="left"/>
      <w:pPr>
        <w:tabs>
          <w:tab w:val="num" w:pos="720"/>
        </w:tabs>
        <w:ind w:left="720" w:hanging="360"/>
      </w:pPr>
      <w:rPr>
        <w:rFonts w:ascii="Times New Roman" w:hAnsi="Times New Roman" w:hint="default"/>
      </w:rPr>
    </w:lvl>
    <w:lvl w:ilvl="1" w:tplc="3392ED40">
      <w:numFmt w:val="bullet"/>
      <w:lvlText w:val="-"/>
      <w:lvlJc w:val="left"/>
      <w:pPr>
        <w:tabs>
          <w:tab w:val="num" w:pos="1440"/>
        </w:tabs>
        <w:ind w:left="1440" w:hanging="360"/>
      </w:pPr>
      <w:rPr>
        <w:rFonts w:ascii="Times New Roman" w:hAnsi="Times New Roman" w:hint="default"/>
      </w:rPr>
    </w:lvl>
    <w:lvl w:ilvl="2" w:tplc="5A70EFE8" w:tentative="1">
      <w:start w:val="1"/>
      <w:numFmt w:val="bullet"/>
      <w:lvlText w:val="-"/>
      <w:lvlJc w:val="left"/>
      <w:pPr>
        <w:tabs>
          <w:tab w:val="num" w:pos="2160"/>
        </w:tabs>
        <w:ind w:left="2160" w:hanging="360"/>
      </w:pPr>
      <w:rPr>
        <w:rFonts w:ascii="Times New Roman" w:hAnsi="Times New Roman" w:hint="default"/>
      </w:rPr>
    </w:lvl>
    <w:lvl w:ilvl="3" w:tplc="40BA8B84" w:tentative="1">
      <w:start w:val="1"/>
      <w:numFmt w:val="bullet"/>
      <w:lvlText w:val="-"/>
      <w:lvlJc w:val="left"/>
      <w:pPr>
        <w:tabs>
          <w:tab w:val="num" w:pos="2880"/>
        </w:tabs>
        <w:ind w:left="2880" w:hanging="360"/>
      </w:pPr>
      <w:rPr>
        <w:rFonts w:ascii="Times New Roman" w:hAnsi="Times New Roman" w:hint="default"/>
      </w:rPr>
    </w:lvl>
    <w:lvl w:ilvl="4" w:tplc="EAEE3586" w:tentative="1">
      <w:start w:val="1"/>
      <w:numFmt w:val="bullet"/>
      <w:lvlText w:val="-"/>
      <w:lvlJc w:val="left"/>
      <w:pPr>
        <w:tabs>
          <w:tab w:val="num" w:pos="3600"/>
        </w:tabs>
        <w:ind w:left="3600" w:hanging="360"/>
      </w:pPr>
      <w:rPr>
        <w:rFonts w:ascii="Times New Roman" w:hAnsi="Times New Roman" w:hint="default"/>
      </w:rPr>
    </w:lvl>
    <w:lvl w:ilvl="5" w:tplc="B01A4162" w:tentative="1">
      <w:start w:val="1"/>
      <w:numFmt w:val="bullet"/>
      <w:lvlText w:val="-"/>
      <w:lvlJc w:val="left"/>
      <w:pPr>
        <w:tabs>
          <w:tab w:val="num" w:pos="4320"/>
        </w:tabs>
        <w:ind w:left="4320" w:hanging="360"/>
      </w:pPr>
      <w:rPr>
        <w:rFonts w:ascii="Times New Roman" w:hAnsi="Times New Roman" w:hint="default"/>
      </w:rPr>
    </w:lvl>
    <w:lvl w:ilvl="6" w:tplc="CF6039A0" w:tentative="1">
      <w:start w:val="1"/>
      <w:numFmt w:val="bullet"/>
      <w:lvlText w:val="-"/>
      <w:lvlJc w:val="left"/>
      <w:pPr>
        <w:tabs>
          <w:tab w:val="num" w:pos="5040"/>
        </w:tabs>
        <w:ind w:left="5040" w:hanging="360"/>
      </w:pPr>
      <w:rPr>
        <w:rFonts w:ascii="Times New Roman" w:hAnsi="Times New Roman" w:hint="default"/>
      </w:rPr>
    </w:lvl>
    <w:lvl w:ilvl="7" w:tplc="1D186250" w:tentative="1">
      <w:start w:val="1"/>
      <w:numFmt w:val="bullet"/>
      <w:lvlText w:val="-"/>
      <w:lvlJc w:val="left"/>
      <w:pPr>
        <w:tabs>
          <w:tab w:val="num" w:pos="5760"/>
        </w:tabs>
        <w:ind w:left="5760" w:hanging="360"/>
      </w:pPr>
      <w:rPr>
        <w:rFonts w:ascii="Times New Roman" w:hAnsi="Times New Roman" w:hint="default"/>
      </w:rPr>
    </w:lvl>
    <w:lvl w:ilvl="8" w:tplc="1C82125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20E39B1"/>
    <w:multiLevelType w:val="multilevel"/>
    <w:tmpl w:val="00B46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746FB6"/>
    <w:multiLevelType w:val="hybridMultilevel"/>
    <w:tmpl w:val="B0FC2196"/>
    <w:lvl w:ilvl="0" w:tplc="D0144898">
      <w:start w:val="1"/>
      <w:numFmt w:val="bullet"/>
      <w:lvlText w:val="•"/>
      <w:lvlJc w:val="left"/>
      <w:pPr>
        <w:tabs>
          <w:tab w:val="num" w:pos="720"/>
        </w:tabs>
        <w:ind w:left="720" w:hanging="360"/>
      </w:pPr>
      <w:rPr>
        <w:rFonts w:ascii="Arial" w:hAnsi="Arial" w:hint="default"/>
      </w:rPr>
    </w:lvl>
    <w:lvl w:ilvl="1" w:tplc="5E484F8A">
      <w:numFmt w:val="bullet"/>
      <w:lvlText w:val="•"/>
      <w:lvlJc w:val="left"/>
      <w:pPr>
        <w:tabs>
          <w:tab w:val="num" w:pos="1440"/>
        </w:tabs>
        <w:ind w:left="1440" w:hanging="360"/>
      </w:pPr>
      <w:rPr>
        <w:rFonts w:ascii="Arial" w:hAnsi="Arial" w:hint="default"/>
      </w:rPr>
    </w:lvl>
    <w:lvl w:ilvl="2" w:tplc="D6B215D4" w:tentative="1">
      <w:start w:val="1"/>
      <w:numFmt w:val="bullet"/>
      <w:lvlText w:val="•"/>
      <w:lvlJc w:val="left"/>
      <w:pPr>
        <w:tabs>
          <w:tab w:val="num" w:pos="2160"/>
        </w:tabs>
        <w:ind w:left="2160" w:hanging="360"/>
      </w:pPr>
      <w:rPr>
        <w:rFonts w:ascii="Arial" w:hAnsi="Arial" w:hint="default"/>
      </w:rPr>
    </w:lvl>
    <w:lvl w:ilvl="3" w:tplc="DCE6ED6C" w:tentative="1">
      <w:start w:val="1"/>
      <w:numFmt w:val="bullet"/>
      <w:lvlText w:val="•"/>
      <w:lvlJc w:val="left"/>
      <w:pPr>
        <w:tabs>
          <w:tab w:val="num" w:pos="2880"/>
        </w:tabs>
        <w:ind w:left="2880" w:hanging="360"/>
      </w:pPr>
      <w:rPr>
        <w:rFonts w:ascii="Arial" w:hAnsi="Arial" w:hint="default"/>
      </w:rPr>
    </w:lvl>
    <w:lvl w:ilvl="4" w:tplc="F3580BBA" w:tentative="1">
      <w:start w:val="1"/>
      <w:numFmt w:val="bullet"/>
      <w:lvlText w:val="•"/>
      <w:lvlJc w:val="left"/>
      <w:pPr>
        <w:tabs>
          <w:tab w:val="num" w:pos="3600"/>
        </w:tabs>
        <w:ind w:left="3600" w:hanging="360"/>
      </w:pPr>
      <w:rPr>
        <w:rFonts w:ascii="Arial" w:hAnsi="Arial" w:hint="default"/>
      </w:rPr>
    </w:lvl>
    <w:lvl w:ilvl="5" w:tplc="4E5A6180" w:tentative="1">
      <w:start w:val="1"/>
      <w:numFmt w:val="bullet"/>
      <w:lvlText w:val="•"/>
      <w:lvlJc w:val="left"/>
      <w:pPr>
        <w:tabs>
          <w:tab w:val="num" w:pos="4320"/>
        </w:tabs>
        <w:ind w:left="4320" w:hanging="360"/>
      </w:pPr>
      <w:rPr>
        <w:rFonts w:ascii="Arial" w:hAnsi="Arial" w:hint="default"/>
      </w:rPr>
    </w:lvl>
    <w:lvl w:ilvl="6" w:tplc="F58490C2" w:tentative="1">
      <w:start w:val="1"/>
      <w:numFmt w:val="bullet"/>
      <w:lvlText w:val="•"/>
      <w:lvlJc w:val="left"/>
      <w:pPr>
        <w:tabs>
          <w:tab w:val="num" w:pos="5040"/>
        </w:tabs>
        <w:ind w:left="5040" w:hanging="360"/>
      </w:pPr>
      <w:rPr>
        <w:rFonts w:ascii="Arial" w:hAnsi="Arial" w:hint="default"/>
      </w:rPr>
    </w:lvl>
    <w:lvl w:ilvl="7" w:tplc="CBEE142A" w:tentative="1">
      <w:start w:val="1"/>
      <w:numFmt w:val="bullet"/>
      <w:lvlText w:val="•"/>
      <w:lvlJc w:val="left"/>
      <w:pPr>
        <w:tabs>
          <w:tab w:val="num" w:pos="5760"/>
        </w:tabs>
        <w:ind w:left="5760" w:hanging="360"/>
      </w:pPr>
      <w:rPr>
        <w:rFonts w:ascii="Arial" w:hAnsi="Arial" w:hint="default"/>
      </w:rPr>
    </w:lvl>
    <w:lvl w:ilvl="8" w:tplc="13CE481E" w:tentative="1">
      <w:start w:val="1"/>
      <w:numFmt w:val="bullet"/>
      <w:lvlText w:val="•"/>
      <w:lvlJc w:val="left"/>
      <w:pPr>
        <w:tabs>
          <w:tab w:val="num" w:pos="6480"/>
        </w:tabs>
        <w:ind w:left="6480" w:hanging="360"/>
      </w:pPr>
      <w:rPr>
        <w:rFonts w:ascii="Arial" w:hAnsi="Arial" w:hint="default"/>
      </w:rPr>
    </w:lvl>
  </w:abstractNum>
  <w:num w:numId="1" w16cid:durableId="1289699684">
    <w:abstractNumId w:val="1"/>
  </w:num>
  <w:num w:numId="2" w16cid:durableId="1308322882">
    <w:abstractNumId w:val="0"/>
  </w:num>
  <w:num w:numId="3" w16cid:durableId="305009029">
    <w:abstractNumId w:val="3"/>
  </w:num>
  <w:num w:numId="4" w16cid:durableId="667368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E7"/>
    <w:rsid w:val="00027D43"/>
    <w:rsid w:val="00080B21"/>
    <w:rsid w:val="000844D4"/>
    <w:rsid w:val="000A7F3E"/>
    <w:rsid w:val="000C50F8"/>
    <w:rsid w:val="00174EDD"/>
    <w:rsid w:val="00196AFD"/>
    <w:rsid w:val="001D751D"/>
    <w:rsid w:val="001E60B6"/>
    <w:rsid w:val="002B1775"/>
    <w:rsid w:val="002D3821"/>
    <w:rsid w:val="00303139"/>
    <w:rsid w:val="00317F7A"/>
    <w:rsid w:val="00361E1D"/>
    <w:rsid w:val="0036463A"/>
    <w:rsid w:val="003C41C7"/>
    <w:rsid w:val="003C7E54"/>
    <w:rsid w:val="003F50CA"/>
    <w:rsid w:val="00407B2B"/>
    <w:rsid w:val="00410C8D"/>
    <w:rsid w:val="00424450"/>
    <w:rsid w:val="00440092"/>
    <w:rsid w:val="004858C6"/>
    <w:rsid w:val="004C0467"/>
    <w:rsid w:val="0052380F"/>
    <w:rsid w:val="0053385B"/>
    <w:rsid w:val="00541EC0"/>
    <w:rsid w:val="005532F9"/>
    <w:rsid w:val="00560126"/>
    <w:rsid w:val="0056575C"/>
    <w:rsid w:val="005B3AB0"/>
    <w:rsid w:val="005D5E82"/>
    <w:rsid w:val="006228E6"/>
    <w:rsid w:val="006311FE"/>
    <w:rsid w:val="00635237"/>
    <w:rsid w:val="006631A3"/>
    <w:rsid w:val="00663409"/>
    <w:rsid w:val="006773B3"/>
    <w:rsid w:val="006A18CC"/>
    <w:rsid w:val="006A22D4"/>
    <w:rsid w:val="006B7A8C"/>
    <w:rsid w:val="006C6901"/>
    <w:rsid w:val="007765D3"/>
    <w:rsid w:val="007811E7"/>
    <w:rsid w:val="008148C1"/>
    <w:rsid w:val="00815C6A"/>
    <w:rsid w:val="0086119E"/>
    <w:rsid w:val="008E4BF7"/>
    <w:rsid w:val="008F1F10"/>
    <w:rsid w:val="009346F3"/>
    <w:rsid w:val="00944973"/>
    <w:rsid w:val="00991495"/>
    <w:rsid w:val="00997A52"/>
    <w:rsid w:val="009F4460"/>
    <w:rsid w:val="00A07064"/>
    <w:rsid w:val="00AD351B"/>
    <w:rsid w:val="00B27BF5"/>
    <w:rsid w:val="00B36590"/>
    <w:rsid w:val="00B72291"/>
    <w:rsid w:val="00B775BE"/>
    <w:rsid w:val="00B81937"/>
    <w:rsid w:val="00BC1D1C"/>
    <w:rsid w:val="00BD583E"/>
    <w:rsid w:val="00C24DBD"/>
    <w:rsid w:val="00C376D9"/>
    <w:rsid w:val="00C53445"/>
    <w:rsid w:val="00C60F9D"/>
    <w:rsid w:val="00C80085"/>
    <w:rsid w:val="00CB5E7C"/>
    <w:rsid w:val="00D4080A"/>
    <w:rsid w:val="00DC74EC"/>
    <w:rsid w:val="00DF30B1"/>
    <w:rsid w:val="00E06041"/>
    <w:rsid w:val="00E46F67"/>
    <w:rsid w:val="00E52E5E"/>
    <w:rsid w:val="00E5457C"/>
    <w:rsid w:val="00ED21F9"/>
    <w:rsid w:val="00F37EDF"/>
    <w:rsid w:val="00F42A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ADEFA"/>
  <w15:chartTrackingRefBased/>
  <w15:docId w15:val="{9AB70321-46FF-490E-96EE-142EDEF3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81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81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811E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811E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811E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811E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811E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811E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811E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811E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811E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811E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811E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811E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811E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811E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811E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811E7"/>
    <w:rPr>
      <w:rFonts w:eastAsiaTheme="majorEastAsia" w:cstheme="majorBidi"/>
      <w:color w:val="272727" w:themeColor="text1" w:themeTint="D8"/>
    </w:rPr>
  </w:style>
  <w:style w:type="paragraph" w:styleId="Titel">
    <w:name w:val="Title"/>
    <w:basedOn w:val="Normal"/>
    <w:next w:val="Normal"/>
    <w:link w:val="TitelTegn"/>
    <w:uiPriority w:val="10"/>
    <w:qFormat/>
    <w:rsid w:val="007811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811E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811E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811E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811E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811E7"/>
    <w:rPr>
      <w:i/>
      <w:iCs/>
      <w:color w:val="404040" w:themeColor="text1" w:themeTint="BF"/>
    </w:rPr>
  </w:style>
  <w:style w:type="paragraph" w:styleId="Listeafsnit">
    <w:name w:val="List Paragraph"/>
    <w:basedOn w:val="Normal"/>
    <w:uiPriority w:val="34"/>
    <w:qFormat/>
    <w:rsid w:val="007811E7"/>
    <w:pPr>
      <w:ind w:left="720"/>
      <w:contextualSpacing/>
    </w:pPr>
  </w:style>
  <w:style w:type="character" w:styleId="Kraftigfremhvning">
    <w:name w:val="Intense Emphasis"/>
    <w:basedOn w:val="Standardskrifttypeiafsnit"/>
    <w:uiPriority w:val="21"/>
    <w:qFormat/>
    <w:rsid w:val="007811E7"/>
    <w:rPr>
      <w:i/>
      <w:iCs/>
      <w:color w:val="0F4761" w:themeColor="accent1" w:themeShade="BF"/>
    </w:rPr>
  </w:style>
  <w:style w:type="paragraph" w:styleId="Strktcitat">
    <w:name w:val="Intense Quote"/>
    <w:basedOn w:val="Normal"/>
    <w:next w:val="Normal"/>
    <w:link w:val="StrktcitatTegn"/>
    <w:uiPriority w:val="30"/>
    <w:qFormat/>
    <w:rsid w:val="00781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811E7"/>
    <w:rPr>
      <w:i/>
      <w:iCs/>
      <w:color w:val="0F4761" w:themeColor="accent1" w:themeShade="BF"/>
    </w:rPr>
  </w:style>
  <w:style w:type="character" w:styleId="Kraftighenvisning">
    <w:name w:val="Intense Reference"/>
    <w:basedOn w:val="Standardskrifttypeiafsnit"/>
    <w:uiPriority w:val="32"/>
    <w:qFormat/>
    <w:rsid w:val="007811E7"/>
    <w:rPr>
      <w:b/>
      <w:bCs/>
      <w:smallCaps/>
      <w:color w:val="0F4761" w:themeColor="accent1" w:themeShade="BF"/>
      <w:spacing w:val="5"/>
    </w:rPr>
  </w:style>
  <w:style w:type="character" w:styleId="Hyperlink">
    <w:name w:val="Hyperlink"/>
    <w:basedOn w:val="Standardskrifttypeiafsnit"/>
    <w:uiPriority w:val="99"/>
    <w:unhideWhenUsed/>
    <w:rsid w:val="00424450"/>
    <w:rPr>
      <w:color w:val="467886" w:themeColor="hyperlink"/>
      <w:u w:val="single"/>
    </w:rPr>
  </w:style>
  <w:style w:type="character" w:styleId="Ulstomtale">
    <w:name w:val="Unresolved Mention"/>
    <w:basedOn w:val="Standardskrifttypeiafsnit"/>
    <w:uiPriority w:val="99"/>
    <w:semiHidden/>
    <w:unhideWhenUsed/>
    <w:rsid w:val="00424450"/>
    <w:rPr>
      <w:color w:val="605E5C"/>
      <w:shd w:val="clear" w:color="auto" w:fill="E1DFDD"/>
    </w:rPr>
  </w:style>
  <w:style w:type="paragraph" w:styleId="Sidehoved">
    <w:name w:val="header"/>
    <w:basedOn w:val="Normal"/>
    <w:link w:val="SidehovedTegn"/>
    <w:uiPriority w:val="99"/>
    <w:unhideWhenUsed/>
    <w:rsid w:val="0030313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03139"/>
  </w:style>
  <w:style w:type="paragraph" w:styleId="Sidefod">
    <w:name w:val="footer"/>
    <w:basedOn w:val="Normal"/>
    <w:link w:val="SidefodTegn"/>
    <w:uiPriority w:val="99"/>
    <w:unhideWhenUsed/>
    <w:rsid w:val="0030313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03139"/>
  </w:style>
  <w:style w:type="paragraph" w:styleId="NormalWeb">
    <w:name w:val="Normal (Web)"/>
    <w:basedOn w:val="Normal"/>
    <w:uiPriority w:val="99"/>
    <w:rsid w:val="0056575C"/>
    <w:pPr>
      <w:spacing w:before="100" w:beforeAutospacing="1" w:after="100" w:afterAutospacing="1" w:line="240" w:lineRule="auto"/>
    </w:pPr>
    <w:rPr>
      <w:rFonts w:ascii="Times New Roman" w:eastAsia="Times New Roman" w:hAnsi="Times New Roman" w:cs="Times New Roman"/>
      <w:kern w:val="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458024">
      <w:bodyDiv w:val="1"/>
      <w:marLeft w:val="0"/>
      <w:marRight w:val="0"/>
      <w:marTop w:val="0"/>
      <w:marBottom w:val="0"/>
      <w:divBdr>
        <w:top w:val="none" w:sz="0" w:space="0" w:color="auto"/>
        <w:left w:val="none" w:sz="0" w:space="0" w:color="auto"/>
        <w:bottom w:val="none" w:sz="0" w:space="0" w:color="auto"/>
        <w:right w:val="none" w:sz="0" w:space="0" w:color="auto"/>
      </w:divBdr>
      <w:divsChild>
        <w:div w:id="611713614">
          <w:marLeft w:val="547"/>
          <w:marRight w:val="0"/>
          <w:marTop w:val="0"/>
          <w:marBottom w:val="120"/>
          <w:divBdr>
            <w:top w:val="none" w:sz="0" w:space="0" w:color="auto"/>
            <w:left w:val="none" w:sz="0" w:space="0" w:color="auto"/>
            <w:bottom w:val="none" w:sz="0" w:space="0" w:color="auto"/>
            <w:right w:val="none" w:sz="0" w:space="0" w:color="auto"/>
          </w:divBdr>
        </w:div>
        <w:div w:id="864447545">
          <w:marLeft w:val="547"/>
          <w:marRight w:val="0"/>
          <w:marTop w:val="0"/>
          <w:marBottom w:val="120"/>
          <w:divBdr>
            <w:top w:val="none" w:sz="0" w:space="0" w:color="auto"/>
            <w:left w:val="none" w:sz="0" w:space="0" w:color="auto"/>
            <w:bottom w:val="none" w:sz="0" w:space="0" w:color="auto"/>
            <w:right w:val="none" w:sz="0" w:space="0" w:color="auto"/>
          </w:divBdr>
        </w:div>
        <w:div w:id="1526481110">
          <w:marLeft w:val="1498"/>
          <w:marRight w:val="0"/>
          <w:marTop w:val="100"/>
          <w:marBottom w:val="120"/>
          <w:divBdr>
            <w:top w:val="none" w:sz="0" w:space="0" w:color="auto"/>
            <w:left w:val="none" w:sz="0" w:space="0" w:color="auto"/>
            <w:bottom w:val="none" w:sz="0" w:space="0" w:color="auto"/>
            <w:right w:val="none" w:sz="0" w:space="0" w:color="auto"/>
          </w:divBdr>
        </w:div>
        <w:div w:id="1642729959">
          <w:marLeft w:val="1498"/>
          <w:marRight w:val="0"/>
          <w:marTop w:val="100"/>
          <w:marBottom w:val="120"/>
          <w:divBdr>
            <w:top w:val="none" w:sz="0" w:space="0" w:color="auto"/>
            <w:left w:val="none" w:sz="0" w:space="0" w:color="auto"/>
            <w:bottom w:val="none" w:sz="0" w:space="0" w:color="auto"/>
            <w:right w:val="none" w:sz="0" w:space="0" w:color="auto"/>
          </w:divBdr>
        </w:div>
        <w:div w:id="709496371">
          <w:marLeft w:val="1498"/>
          <w:marRight w:val="0"/>
          <w:marTop w:val="100"/>
          <w:marBottom w:val="120"/>
          <w:divBdr>
            <w:top w:val="none" w:sz="0" w:space="0" w:color="auto"/>
            <w:left w:val="none" w:sz="0" w:space="0" w:color="auto"/>
            <w:bottom w:val="none" w:sz="0" w:space="0" w:color="auto"/>
            <w:right w:val="none" w:sz="0" w:space="0" w:color="auto"/>
          </w:divBdr>
        </w:div>
        <w:div w:id="1206677622">
          <w:marLeft w:val="1498"/>
          <w:marRight w:val="0"/>
          <w:marTop w:val="100"/>
          <w:marBottom w:val="120"/>
          <w:divBdr>
            <w:top w:val="none" w:sz="0" w:space="0" w:color="auto"/>
            <w:left w:val="none" w:sz="0" w:space="0" w:color="auto"/>
            <w:bottom w:val="none" w:sz="0" w:space="0" w:color="auto"/>
            <w:right w:val="none" w:sz="0" w:space="0" w:color="auto"/>
          </w:divBdr>
        </w:div>
        <w:div w:id="744255389">
          <w:marLeft w:val="1498"/>
          <w:marRight w:val="0"/>
          <w:marTop w:val="100"/>
          <w:marBottom w:val="120"/>
          <w:divBdr>
            <w:top w:val="none" w:sz="0" w:space="0" w:color="auto"/>
            <w:left w:val="none" w:sz="0" w:space="0" w:color="auto"/>
            <w:bottom w:val="none" w:sz="0" w:space="0" w:color="auto"/>
            <w:right w:val="none" w:sz="0" w:space="0" w:color="auto"/>
          </w:divBdr>
        </w:div>
        <w:div w:id="1180005235">
          <w:marLeft w:val="1498"/>
          <w:marRight w:val="0"/>
          <w:marTop w:val="100"/>
          <w:marBottom w:val="120"/>
          <w:divBdr>
            <w:top w:val="none" w:sz="0" w:space="0" w:color="auto"/>
            <w:left w:val="none" w:sz="0" w:space="0" w:color="auto"/>
            <w:bottom w:val="none" w:sz="0" w:space="0" w:color="auto"/>
            <w:right w:val="none" w:sz="0" w:space="0" w:color="auto"/>
          </w:divBdr>
        </w:div>
      </w:divsChild>
    </w:div>
    <w:div w:id="637422714">
      <w:bodyDiv w:val="1"/>
      <w:marLeft w:val="0"/>
      <w:marRight w:val="0"/>
      <w:marTop w:val="0"/>
      <w:marBottom w:val="0"/>
      <w:divBdr>
        <w:top w:val="none" w:sz="0" w:space="0" w:color="auto"/>
        <w:left w:val="none" w:sz="0" w:space="0" w:color="auto"/>
        <w:bottom w:val="none" w:sz="0" w:space="0" w:color="auto"/>
        <w:right w:val="none" w:sz="0" w:space="0" w:color="auto"/>
      </w:divBdr>
      <w:divsChild>
        <w:div w:id="579942962">
          <w:marLeft w:val="446"/>
          <w:marRight w:val="0"/>
          <w:marTop w:val="200"/>
          <w:marBottom w:val="120"/>
          <w:divBdr>
            <w:top w:val="none" w:sz="0" w:space="0" w:color="auto"/>
            <w:left w:val="none" w:sz="0" w:space="0" w:color="auto"/>
            <w:bottom w:val="none" w:sz="0" w:space="0" w:color="auto"/>
            <w:right w:val="none" w:sz="0" w:space="0" w:color="auto"/>
          </w:divBdr>
        </w:div>
        <w:div w:id="943652876">
          <w:marLeft w:val="0"/>
          <w:marRight w:val="0"/>
          <w:marTop w:val="0"/>
          <w:marBottom w:val="120"/>
          <w:divBdr>
            <w:top w:val="none" w:sz="0" w:space="0" w:color="auto"/>
            <w:left w:val="none" w:sz="0" w:space="0" w:color="auto"/>
            <w:bottom w:val="none" w:sz="0" w:space="0" w:color="auto"/>
            <w:right w:val="none" w:sz="0" w:space="0" w:color="auto"/>
          </w:divBdr>
        </w:div>
        <w:div w:id="1231191178">
          <w:marLeft w:val="0"/>
          <w:marRight w:val="0"/>
          <w:marTop w:val="0"/>
          <w:marBottom w:val="120"/>
          <w:divBdr>
            <w:top w:val="none" w:sz="0" w:space="0" w:color="auto"/>
            <w:left w:val="none" w:sz="0" w:space="0" w:color="auto"/>
            <w:bottom w:val="none" w:sz="0" w:space="0" w:color="auto"/>
            <w:right w:val="none" w:sz="0" w:space="0" w:color="auto"/>
          </w:divBdr>
        </w:div>
        <w:div w:id="1091658305">
          <w:marLeft w:val="965"/>
          <w:marRight w:val="0"/>
          <w:marTop w:val="100"/>
          <w:marBottom w:val="120"/>
          <w:divBdr>
            <w:top w:val="none" w:sz="0" w:space="0" w:color="auto"/>
            <w:left w:val="none" w:sz="0" w:space="0" w:color="auto"/>
            <w:bottom w:val="none" w:sz="0" w:space="0" w:color="auto"/>
            <w:right w:val="none" w:sz="0" w:space="0" w:color="auto"/>
          </w:divBdr>
        </w:div>
        <w:div w:id="2036928047">
          <w:marLeft w:val="965"/>
          <w:marRight w:val="0"/>
          <w:marTop w:val="100"/>
          <w:marBottom w:val="120"/>
          <w:divBdr>
            <w:top w:val="none" w:sz="0" w:space="0" w:color="auto"/>
            <w:left w:val="none" w:sz="0" w:space="0" w:color="auto"/>
            <w:bottom w:val="none" w:sz="0" w:space="0" w:color="auto"/>
            <w:right w:val="none" w:sz="0" w:space="0" w:color="auto"/>
          </w:divBdr>
        </w:div>
        <w:div w:id="2056153603">
          <w:marLeft w:val="965"/>
          <w:marRight w:val="0"/>
          <w:marTop w:val="100"/>
          <w:marBottom w:val="120"/>
          <w:divBdr>
            <w:top w:val="none" w:sz="0" w:space="0" w:color="auto"/>
            <w:left w:val="none" w:sz="0" w:space="0" w:color="auto"/>
            <w:bottom w:val="none" w:sz="0" w:space="0" w:color="auto"/>
            <w:right w:val="none" w:sz="0" w:space="0" w:color="auto"/>
          </w:divBdr>
        </w:div>
      </w:divsChild>
    </w:div>
    <w:div w:id="912860382">
      <w:bodyDiv w:val="1"/>
      <w:marLeft w:val="0"/>
      <w:marRight w:val="0"/>
      <w:marTop w:val="0"/>
      <w:marBottom w:val="0"/>
      <w:divBdr>
        <w:top w:val="none" w:sz="0" w:space="0" w:color="auto"/>
        <w:left w:val="none" w:sz="0" w:space="0" w:color="auto"/>
        <w:bottom w:val="none" w:sz="0" w:space="0" w:color="auto"/>
        <w:right w:val="none" w:sz="0" w:space="0" w:color="auto"/>
      </w:divBdr>
      <w:divsChild>
        <w:div w:id="251936947">
          <w:marLeft w:val="446"/>
          <w:marRight w:val="0"/>
          <w:marTop w:val="200"/>
          <w:marBottom w:val="120"/>
          <w:divBdr>
            <w:top w:val="none" w:sz="0" w:space="0" w:color="auto"/>
            <w:left w:val="none" w:sz="0" w:space="0" w:color="auto"/>
            <w:bottom w:val="none" w:sz="0" w:space="0" w:color="auto"/>
            <w:right w:val="none" w:sz="0" w:space="0" w:color="auto"/>
          </w:divBdr>
        </w:div>
        <w:div w:id="1849059314">
          <w:marLeft w:val="0"/>
          <w:marRight w:val="0"/>
          <w:marTop w:val="0"/>
          <w:marBottom w:val="120"/>
          <w:divBdr>
            <w:top w:val="none" w:sz="0" w:space="0" w:color="auto"/>
            <w:left w:val="none" w:sz="0" w:space="0" w:color="auto"/>
            <w:bottom w:val="none" w:sz="0" w:space="0" w:color="auto"/>
            <w:right w:val="none" w:sz="0" w:space="0" w:color="auto"/>
          </w:divBdr>
        </w:div>
        <w:div w:id="1210073306">
          <w:marLeft w:val="0"/>
          <w:marRight w:val="0"/>
          <w:marTop w:val="0"/>
          <w:marBottom w:val="120"/>
          <w:divBdr>
            <w:top w:val="none" w:sz="0" w:space="0" w:color="auto"/>
            <w:left w:val="none" w:sz="0" w:space="0" w:color="auto"/>
            <w:bottom w:val="none" w:sz="0" w:space="0" w:color="auto"/>
            <w:right w:val="none" w:sz="0" w:space="0" w:color="auto"/>
          </w:divBdr>
        </w:div>
        <w:div w:id="679506048">
          <w:marLeft w:val="965"/>
          <w:marRight w:val="0"/>
          <w:marTop w:val="100"/>
          <w:marBottom w:val="120"/>
          <w:divBdr>
            <w:top w:val="none" w:sz="0" w:space="0" w:color="auto"/>
            <w:left w:val="none" w:sz="0" w:space="0" w:color="auto"/>
            <w:bottom w:val="none" w:sz="0" w:space="0" w:color="auto"/>
            <w:right w:val="none" w:sz="0" w:space="0" w:color="auto"/>
          </w:divBdr>
        </w:div>
        <w:div w:id="1288125362">
          <w:marLeft w:val="965"/>
          <w:marRight w:val="0"/>
          <w:marTop w:val="100"/>
          <w:marBottom w:val="120"/>
          <w:divBdr>
            <w:top w:val="none" w:sz="0" w:space="0" w:color="auto"/>
            <w:left w:val="none" w:sz="0" w:space="0" w:color="auto"/>
            <w:bottom w:val="none" w:sz="0" w:space="0" w:color="auto"/>
            <w:right w:val="none" w:sz="0" w:space="0" w:color="auto"/>
          </w:divBdr>
        </w:div>
        <w:div w:id="374040922">
          <w:marLeft w:val="965"/>
          <w:marRight w:val="0"/>
          <w:marTop w:val="100"/>
          <w:marBottom w:val="120"/>
          <w:divBdr>
            <w:top w:val="none" w:sz="0" w:space="0" w:color="auto"/>
            <w:left w:val="none" w:sz="0" w:space="0" w:color="auto"/>
            <w:bottom w:val="none" w:sz="0" w:space="0" w:color="auto"/>
            <w:right w:val="none" w:sz="0" w:space="0" w:color="auto"/>
          </w:divBdr>
        </w:div>
      </w:divsChild>
    </w:div>
    <w:div w:id="1692955522">
      <w:bodyDiv w:val="1"/>
      <w:marLeft w:val="0"/>
      <w:marRight w:val="0"/>
      <w:marTop w:val="0"/>
      <w:marBottom w:val="0"/>
      <w:divBdr>
        <w:top w:val="none" w:sz="0" w:space="0" w:color="auto"/>
        <w:left w:val="none" w:sz="0" w:space="0" w:color="auto"/>
        <w:bottom w:val="none" w:sz="0" w:space="0" w:color="auto"/>
        <w:right w:val="none" w:sz="0" w:space="0" w:color="auto"/>
      </w:divBdr>
      <w:divsChild>
        <w:div w:id="988746355">
          <w:marLeft w:val="245"/>
          <w:marRight w:val="0"/>
          <w:marTop w:val="0"/>
          <w:marBottom w:val="120"/>
          <w:divBdr>
            <w:top w:val="none" w:sz="0" w:space="0" w:color="auto"/>
            <w:left w:val="none" w:sz="0" w:space="0" w:color="auto"/>
            <w:bottom w:val="none" w:sz="0" w:space="0" w:color="auto"/>
            <w:right w:val="none" w:sz="0" w:space="0" w:color="auto"/>
          </w:divBdr>
        </w:div>
        <w:div w:id="1335718141">
          <w:marLeft w:val="965"/>
          <w:marRight w:val="0"/>
          <w:marTop w:val="0"/>
          <w:marBottom w:val="120"/>
          <w:divBdr>
            <w:top w:val="none" w:sz="0" w:space="0" w:color="auto"/>
            <w:left w:val="none" w:sz="0" w:space="0" w:color="auto"/>
            <w:bottom w:val="none" w:sz="0" w:space="0" w:color="auto"/>
            <w:right w:val="none" w:sz="0" w:space="0" w:color="auto"/>
          </w:divBdr>
        </w:div>
        <w:div w:id="2032611194">
          <w:marLeft w:val="245"/>
          <w:marRight w:val="0"/>
          <w:marTop w:val="0"/>
          <w:marBottom w:val="120"/>
          <w:divBdr>
            <w:top w:val="none" w:sz="0" w:space="0" w:color="auto"/>
            <w:left w:val="none" w:sz="0" w:space="0" w:color="auto"/>
            <w:bottom w:val="none" w:sz="0" w:space="0" w:color="auto"/>
            <w:right w:val="none" w:sz="0" w:space="0" w:color="auto"/>
          </w:divBdr>
        </w:div>
        <w:div w:id="1293755436">
          <w:marLeft w:val="965"/>
          <w:marRight w:val="0"/>
          <w:marTop w:val="0"/>
          <w:marBottom w:val="120"/>
          <w:divBdr>
            <w:top w:val="none" w:sz="0" w:space="0" w:color="auto"/>
            <w:left w:val="none" w:sz="0" w:space="0" w:color="auto"/>
            <w:bottom w:val="none" w:sz="0" w:space="0" w:color="auto"/>
            <w:right w:val="none" w:sz="0" w:space="0" w:color="auto"/>
          </w:divBdr>
        </w:div>
        <w:div w:id="356003310">
          <w:marLeft w:val="965"/>
          <w:marRight w:val="0"/>
          <w:marTop w:val="0"/>
          <w:marBottom w:val="120"/>
          <w:divBdr>
            <w:top w:val="none" w:sz="0" w:space="0" w:color="auto"/>
            <w:left w:val="none" w:sz="0" w:space="0" w:color="auto"/>
            <w:bottom w:val="none" w:sz="0" w:space="0" w:color="auto"/>
            <w:right w:val="none" w:sz="0" w:space="0" w:color="auto"/>
          </w:divBdr>
        </w:div>
        <w:div w:id="1021248819">
          <w:marLeft w:val="1915"/>
          <w:marRight w:val="0"/>
          <w:marTop w:val="0"/>
          <w:marBottom w:val="120"/>
          <w:divBdr>
            <w:top w:val="none" w:sz="0" w:space="0" w:color="auto"/>
            <w:left w:val="none" w:sz="0" w:space="0" w:color="auto"/>
            <w:bottom w:val="none" w:sz="0" w:space="0" w:color="auto"/>
            <w:right w:val="none" w:sz="0" w:space="0" w:color="auto"/>
          </w:divBdr>
        </w:div>
        <w:div w:id="158810092">
          <w:marLeft w:val="1915"/>
          <w:marRight w:val="0"/>
          <w:marTop w:val="0"/>
          <w:marBottom w:val="120"/>
          <w:divBdr>
            <w:top w:val="none" w:sz="0" w:space="0" w:color="auto"/>
            <w:left w:val="none" w:sz="0" w:space="0" w:color="auto"/>
            <w:bottom w:val="none" w:sz="0" w:space="0" w:color="auto"/>
            <w:right w:val="none" w:sz="0" w:space="0" w:color="auto"/>
          </w:divBdr>
        </w:div>
        <w:div w:id="797258012">
          <w:marLeft w:val="245"/>
          <w:marRight w:val="0"/>
          <w:marTop w:val="0"/>
          <w:marBottom w:val="120"/>
          <w:divBdr>
            <w:top w:val="none" w:sz="0" w:space="0" w:color="auto"/>
            <w:left w:val="none" w:sz="0" w:space="0" w:color="auto"/>
            <w:bottom w:val="none" w:sz="0" w:space="0" w:color="auto"/>
            <w:right w:val="none" w:sz="0" w:space="0" w:color="auto"/>
          </w:divBdr>
        </w:div>
        <w:div w:id="1214850561">
          <w:marLeft w:val="965"/>
          <w:marRight w:val="0"/>
          <w:marTop w:val="0"/>
          <w:marBottom w:val="120"/>
          <w:divBdr>
            <w:top w:val="none" w:sz="0" w:space="0" w:color="auto"/>
            <w:left w:val="none" w:sz="0" w:space="0" w:color="auto"/>
            <w:bottom w:val="none" w:sz="0" w:space="0" w:color="auto"/>
            <w:right w:val="none" w:sz="0" w:space="0" w:color="auto"/>
          </w:divBdr>
        </w:div>
        <w:div w:id="238104332">
          <w:marLeft w:val="965"/>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dk/drtv/se/ekstremt-normalt_-et-stykke-med-jesus_56613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4</Pages>
  <Words>755</Words>
  <Characters>4610</Characters>
  <Application>Microsoft Office Word</Application>
  <DocSecurity>0</DocSecurity>
  <Lines>38</Lines>
  <Paragraphs>10</Paragraphs>
  <ScaleCrop>false</ScaleCrop>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Grøndahl Stage</dc:creator>
  <cp:keywords/>
  <dc:description/>
  <cp:lastModifiedBy>Christian Grøndahl Stage</cp:lastModifiedBy>
  <cp:revision>76</cp:revision>
  <dcterms:created xsi:type="dcterms:W3CDTF">2026-04-06T14:18:00Z</dcterms:created>
  <dcterms:modified xsi:type="dcterms:W3CDTF">2026-04-06T15:47:00Z</dcterms:modified>
</cp:coreProperties>
</file>