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85E8" w14:textId="77777777" w:rsidR="00FF4F7D" w:rsidRPr="00FF4F7D" w:rsidRDefault="00FF4F7D" w:rsidP="00FF4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FF4F7D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Teori om autofiktion/performativ litteratur:</w:t>
      </w:r>
    </w:p>
    <w:p w14:paraId="2A60FEDB" w14:textId="77777777" w:rsidR="00FF4F7D" w:rsidRPr="00FF4F7D" w:rsidRDefault="00FF4F7D" w:rsidP="00FF4F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Hvad menes der med, at nyere litteratur ofte er autofiktive og har en stærk performativ karakter?</w:t>
      </w:r>
    </w:p>
    <w:p w14:paraId="661DEEC6" w14:textId="77777777" w:rsidR="00FF4F7D" w:rsidRPr="00FF4F7D" w:rsidRDefault="00FF4F7D" w:rsidP="00FF4F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Forklar det performative element – definer her sprogfilosoffens </w:t>
      </w:r>
      <w:proofErr w:type="spellStart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Austines</w:t>
      </w:r>
      <w:proofErr w:type="spellEnd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teori om talehandlinger – herunder begreberne </w:t>
      </w:r>
      <w:proofErr w:type="spellStart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konstative</w:t>
      </w:r>
      <w:proofErr w:type="spellEnd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og performative </w:t>
      </w:r>
      <w:proofErr w:type="spellStart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taleandlinger</w:t>
      </w:r>
      <w:proofErr w:type="spellEnd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.</w:t>
      </w:r>
    </w:p>
    <w:p w14:paraId="255E0C41" w14:textId="77777777" w:rsidR="00FF4F7D" w:rsidRPr="00FF4F7D" w:rsidRDefault="00FF4F7D" w:rsidP="00FF4F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Forklar hvordan du forstår pointen med, at forfattere ’performer’ deres identitet via deres værker. Inddrag her refleksionen med Judith Butlers performative kønsopfattelse.</w:t>
      </w:r>
    </w:p>
    <w:p w14:paraId="2408E9CA" w14:textId="77777777" w:rsidR="00FF4F7D" w:rsidRPr="00FF4F7D" w:rsidRDefault="00FF4F7D" w:rsidP="00FF4F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Hvad mener Gene med tærskeltekster? Uddyb ideen/tanken bag </w:t>
      </w:r>
      <w:proofErr w:type="spellStart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paratekstbegrebet</w:t>
      </w:r>
      <w:proofErr w:type="spellEnd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.</w:t>
      </w:r>
    </w:p>
    <w:p w14:paraId="04FDAB80" w14:textId="77777777" w:rsidR="00FF4F7D" w:rsidRPr="00FF4F7D" w:rsidRDefault="00FF4F7D" w:rsidP="00FF4F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Uddyb de tre underkategorier til </w:t>
      </w:r>
      <w:proofErr w:type="spellStart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paratekstbegrebet</w:t>
      </w:r>
      <w:proofErr w:type="spellEnd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: Periteksten – </w:t>
      </w:r>
      <w:proofErr w:type="spellStart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Epiteksten</w:t>
      </w:r>
      <w:proofErr w:type="spellEnd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– </w:t>
      </w:r>
      <w:proofErr w:type="spellStart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Avantteksten</w:t>
      </w:r>
      <w:proofErr w:type="spellEnd"/>
      <w:r w:rsidRPr="00FF4F7D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. Forklar og giv eksempler.</w:t>
      </w:r>
    </w:p>
    <w:p w14:paraId="3430931C" w14:textId="77777777" w:rsidR="00FF4F7D" w:rsidRPr="00FF4F7D" w:rsidRDefault="00FF4F7D" w:rsidP="00FF4F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</w:pPr>
    </w:p>
    <w:p w14:paraId="7FD04635" w14:textId="2D753DCA" w:rsidR="00FF4F7D" w:rsidRPr="00FF4F7D" w:rsidRDefault="00FF4F7D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da-DK"/>
          <w14:ligatures w14:val="none"/>
        </w:rPr>
      </w:pPr>
      <w:r w:rsidRPr="00FF4F7D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 xml:space="preserve">Find eksempler på </w:t>
      </w:r>
      <w:proofErr w:type="spellStart"/>
      <w:r w:rsidRPr="00FF4F7D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paratekst</w:t>
      </w:r>
      <w:proofErr w:type="spellEnd"/>
      <w:r w:rsidRPr="00FF4F7D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 xml:space="preserve"> til Yahya Hassans digtsamling </w:t>
      </w:r>
      <w:r w:rsidRPr="00FF4F7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da-DK"/>
          <w14:ligatures w14:val="none"/>
        </w:rPr>
        <w:t>Yahya Hassan 2013</w:t>
      </w:r>
    </w:p>
    <w:p w14:paraId="6CA051D1" w14:textId="768EDA6E" w:rsidR="00FF4F7D" w:rsidRPr="00FF4F7D" w:rsidRDefault="00FF4F7D" w:rsidP="00FF4F7D">
      <w:pPr>
        <w:pStyle w:val="Listeafsnit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 w:rsidRPr="00FF4F7D">
        <w:rPr>
          <w:rFonts w:ascii="Times New Roman" w:hAnsi="Times New Roman" w:cs="Times New Roman"/>
        </w:rPr>
        <w:t xml:space="preserve">Definér </w:t>
      </w:r>
      <w:proofErr w:type="spellStart"/>
      <w:r w:rsidRPr="00FF4F7D">
        <w:rPr>
          <w:rFonts w:ascii="Times New Roman" w:hAnsi="Times New Roman" w:cs="Times New Roman"/>
        </w:rPr>
        <w:t>paratekstbegrebet</w:t>
      </w:r>
      <w:proofErr w:type="spellEnd"/>
      <w:r w:rsidRPr="00FF4F7D">
        <w:rPr>
          <w:rFonts w:ascii="Times New Roman" w:hAnsi="Times New Roman" w:cs="Times New Roman"/>
        </w:rPr>
        <w:t xml:space="preserve"> her – fx selve digtsamlingens for- og bagside (Yahya Hassan, 2013). </w:t>
      </w:r>
    </w:p>
    <w:p w14:paraId="5D6FA5A7" w14:textId="1A5234D4" w:rsidR="00FF4F7D" w:rsidRPr="00FF4F7D" w:rsidRDefault="00FF4F7D" w:rsidP="00FF4F7D">
      <w:pPr>
        <w:pStyle w:val="Listeafsnit"/>
        <w:numPr>
          <w:ilvl w:val="0"/>
          <w:numId w:val="4"/>
        </w:numPr>
        <w:spacing w:line="259" w:lineRule="auto"/>
        <w:rPr>
          <w:rFonts w:ascii="Times New Roman" w:hAnsi="Times New Roman" w:cs="Times New Roman"/>
        </w:rPr>
      </w:pPr>
      <w:r w:rsidRPr="00FF4F7D">
        <w:rPr>
          <w:rFonts w:ascii="Times New Roman" w:hAnsi="Times New Roman" w:cs="Times New Roman"/>
        </w:rPr>
        <w:t xml:space="preserve">Relatér </w:t>
      </w:r>
      <w:proofErr w:type="spellStart"/>
      <w:r w:rsidRPr="00FF4F7D">
        <w:rPr>
          <w:rFonts w:ascii="Times New Roman" w:hAnsi="Times New Roman" w:cs="Times New Roman"/>
        </w:rPr>
        <w:t>parateksten</w:t>
      </w:r>
      <w:proofErr w:type="spellEnd"/>
      <w:r w:rsidRPr="00FF4F7D">
        <w:rPr>
          <w:rFonts w:ascii="Times New Roman" w:hAnsi="Times New Roman" w:cs="Times New Roman"/>
        </w:rPr>
        <w:t xml:space="preserve"> i forhold til debatten i medierne om YH, interviews i medierne med YH samt anmeldelsernes holdning til digtsamlingens og </w:t>
      </w:r>
      <w:proofErr w:type="spellStart"/>
      <w:r w:rsidRPr="00FF4F7D">
        <w:rPr>
          <w:rFonts w:ascii="Times New Roman" w:hAnsi="Times New Roman" w:cs="Times New Roman"/>
        </w:rPr>
        <w:t>YH’rolle</w:t>
      </w:r>
      <w:proofErr w:type="spellEnd"/>
      <w:r w:rsidRPr="00FF4F7D">
        <w:rPr>
          <w:rFonts w:ascii="Times New Roman" w:hAnsi="Times New Roman" w:cs="Times New Roman"/>
        </w:rPr>
        <w:t xml:space="preserve"> i hele debatten om integration. Brug de tre </w:t>
      </w:r>
      <w:proofErr w:type="spellStart"/>
      <w:r w:rsidRPr="00FF4F7D">
        <w:rPr>
          <w:rFonts w:ascii="Times New Roman" w:hAnsi="Times New Roman" w:cs="Times New Roman"/>
        </w:rPr>
        <w:t>paratekstbegreber</w:t>
      </w:r>
      <w:proofErr w:type="spellEnd"/>
      <w:r w:rsidRPr="00FF4F7D">
        <w:rPr>
          <w:rFonts w:ascii="Times New Roman" w:hAnsi="Times New Roman" w:cs="Times New Roman"/>
        </w:rPr>
        <w:t xml:space="preserve"> – og peg på fiktions-og virkelighedsmarkører.</w:t>
      </w:r>
    </w:p>
    <w:p w14:paraId="1F32D2B5" w14:textId="77777777" w:rsidR="00FF4F7D" w:rsidRPr="00FF4F7D" w:rsidRDefault="00FF4F7D" w:rsidP="00FF4F7D">
      <w:pPr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FF4F7D">
        <w:rPr>
          <w:rFonts w:ascii="Times New Roman" w:hAnsi="Times New Roman" w:cs="Times New Roman"/>
        </w:rPr>
        <w:t xml:space="preserve">Hvad betyder hele </w:t>
      </w:r>
      <w:proofErr w:type="spellStart"/>
      <w:r w:rsidRPr="00FF4F7D">
        <w:rPr>
          <w:rFonts w:ascii="Times New Roman" w:hAnsi="Times New Roman" w:cs="Times New Roman"/>
        </w:rPr>
        <w:t>parateksten</w:t>
      </w:r>
      <w:proofErr w:type="spellEnd"/>
      <w:r w:rsidRPr="00FF4F7D">
        <w:rPr>
          <w:rFonts w:ascii="Times New Roman" w:hAnsi="Times New Roman" w:cs="Times New Roman"/>
        </w:rPr>
        <w:t xml:space="preserve"> her for </w:t>
      </w:r>
      <w:proofErr w:type="spellStart"/>
      <w:r w:rsidRPr="00FF4F7D">
        <w:rPr>
          <w:rFonts w:ascii="Times New Roman" w:hAnsi="Times New Roman" w:cs="Times New Roman"/>
        </w:rPr>
        <w:t>YHs</w:t>
      </w:r>
      <w:proofErr w:type="spellEnd"/>
      <w:r w:rsidRPr="00FF4F7D">
        <w:rPr>
          <w:rFonts w:ascii="Times New Roman" w:hAnsi="Times New Roman" w:cs="Times New Roman"/>
        </w:rPr>
        <w:t xml:space="preserve"> udgivelse som udvidet tekstbegreb?</w:t>
      </w:r>
    </w:p>
    <w:p w14:paraId="2280C39B" w14:textId="4FD34072" w:rsidR="00FF4F7D" w:rsidRPr="00FF4F7D" w:rsidRDefault="00FF4F7D" w:rsidP="00FF4F7D">
      <w:pPr>
        <w:ind w:left="360"/>
      </w:pPr>
    </w:p>
    <w:sectPr w:rsidR="00FF4F7D" w:rsidRPr="00FF4F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B42"/>
    <w:multiLevelType w:val="hybridMultilevel"/>
    <w:tmpl w:val="F86E19B2"/>
    <w:lvl w:ilvl="0" w:tplc="A6E04E3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0201B"/>
    <w:multiLevelType w:val="multilevel"/>
    <w:tmpl w:val="B234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A9512F"/>
    <w:multiLevelType w:val="hybridMultilevel"/>
    <w:tmpl w:val="68EC9F80"/>
    <w:lvl w:ilvl="0" w:tplc="5D0CE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AAF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A5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923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00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0B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E2C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A6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E5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F056185"/>
    <w:multiLevelType w:val="hybridMultilevel"/>
    <w:tmpl w:val="7182E166"/>
    <w:lvl w:ilvl="0" w:tplc="2990F2D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349881">
    <w:abstractNumId w:val="1"/>
  </w:num>
  <w:num w:numId="2" w16cid:durableId="1566062837">
    <w:abstractNumId w:val="0"/>
  </w:num>
  <w:num w:numId="3" w16cid:durableId="1634483701">
    <w:abstractNumId w:val="2"/>
  </w:num>
  <w:num w:numId="4" w16cid:durableId="11117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7D"/>
    <w:rsid w:val="0018062D"/>
    <w:rsid w:val="003E7690"/>
    <w:rsid w:val="008323E5"/>
    <w:rsid w:val="00CC7AC5"/>
    <w:rsid w:val="00DD4633"/>
    <w:rsid w:val="00F97E9C"/>
    <w:rsid w:val="00FF1BE1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1A94"/>
  <w15:chartTrackingRefBased/>
  <w15:docId w15:val="{991A389F-B639-7A4E-95BE-4AE0AF3B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4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4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4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4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4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4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4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4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4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4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4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4F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4F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4F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4F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4F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4F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F4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4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4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4F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4F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4F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4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4F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4F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FF4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Veingberg Andersen</dc:creator>
  <cp:keywords/>
  <dc:description/>
  <cp:lastModifiedBy>Emilie Veingberg Andersen</cp:lastModifiedBy>
  <cp:revision>2</cp:revision>
  <dcterms:created xsi:type="dcterms:W3CDTF">2026-04-27T09:56:00Z</dcterms:created>
  <dcterms:modified xsi:type="dcterms:W3CDTF">2026-04-27T09:56:00Z</dcterms:modified>
</cp:coreProperties>
</file>