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8BA32" w14:textId="20C8686C" w:rsidR="00F2465E" w:rsidRPr="001D0A21" w:rsidRDefault="008522A9" w:rsidP="008522A9">
      <w:pPr>
        <w:jc w:val="center"/>
        <w:rPr>
          <w:rFonts w:asciiTheme="minorHAnsi" w:hAnsiTheme="minorHAnsi"/>
          <w:b/>
          <w:sz w:val="36"/>
        </w:rPr>
      </w:pPr>
      <w:r w:rsidRPr="001D0A21">
        <w:rPr>
          <w:rFonts w:asciiTheme="minorHAnsi" w:hAnsiTheme="minorHAnsi"/>
          <w:b/>
          <w:sz w:val="36"/>
        </w:rPr>
        <w:t>DNA-fingeraftryk</w:t>
      </w:r>
      <w:r w:rsidR="008D5573" w:rsidRPr="001D0A21">
        <w:rPr>
          <w:rFonts w:asciiTheme="minorHAnsi" w:hAnsiTheme="minorHAnsi"/>
          <w:b/>
          <w:sz w:val="36"/>
        </w:rPr>
        <w:t>: find</w:t>
      </w:r>
      <w:r w:rsidR="00124053" w:rsidRPr="001D0A21">
        <w:rPr>
          <w:rFonts w:asciiTheme="minorHAnsi" w:hAnsiTheme="minorHAnsi"/>
          <w:b/>
          <w:sz w:val="36"/>
        </w:rPr>
        <w:t xml:space="preserve"> kagespiseren</w:t>
      </w:r>
      <w:r w:rsidR="00ED66E6" w:rsidRPr="001D0A21">
        <w:rPr>
          <w:rFonts w:asciiTheme="minorHAnsi" w:hAnsiTheme="minorHAnsi"/>
          <w:b/>
          <w:sz w:val="36"/>
        </w:rPr>
        <w:br/>
        <w:t>(</w:t>
      </w:r>
      <w:r w:rsidR="00F2465E" w:rsidRPr="001D0A21">
        <w:rPr>
          <w:rFonts w:asciiTheme="minorHAnsi" w:hAnsiTheme="minorHAnsi"/>
          <w:b/>
          <w:sz w:val="36"/>
        </w:rPr>
        <w:t xml:space="preserve">Lav en DNA profil </w:t>
      </w:r>
      <w:r w:rsidRPr="001D0A21">
        <w:rPr>
          <w:rFonts w:asciiTheme="minorHAnsi" w:hAnsiTheme="minorHAnsi"/>
          <w:b/>
          <w:sz w:val="36"/>
        </w:rPr>
        <w:t>analyse</w:t>
      </w:r>
      <w:r w:rsidR="001D0A21">
        <w:rPr>
          <w:rFonts w:asciiTheme="minorHAnsi" w:hAnsiTheme="minorHAnsi"/>
          <w:b/>
          <w:sz w:val="36"/>
        </w:rPr>
        <w:t xml:space="preserve"> vha. gelelektroforese</w:t>
      </w:r>
      <w:r w:rsidR="008D5573" w:rsidRPr="001D0A21">
        <w:rPr>
          <w:rFonts w:asciiTheme="minorHAnsi" w:hAnsiTheme="minorHAnsi"/>
          <w:b/>
          <w:sz w:val="36"/>
        </w:rPr>
        <w:t>)</w:t>
      </w:r>
    </w:p>
    <w:p w14:paraId="225BBB53" w14:textId="77777777" w:rsidR="00F2465E" w:rsidRPr="001D0A21" w:rsidRDefault="00F2465E" w:rsidP="00F2465E">
      <w:pPr>
        <w:rPr>
          <w:rFonts w:asciiTheme="minorHAnsi" w:hAnsiTheme="minorHAnsi"/>
          <w:b/>
          <w:color w:val="0000FF"/>
        </w:rPr>
      </w:pPr>
    </w:p>
    <w:p w14:paraId="342E2A9B" w14:textId="385CE518" w:rsidR="00F2465E" w:rsidRPr="001D0A21" w:rsidRDefault="00466100" w:rsidP="00D028ED">
      <w:pPr>
        <w:spacing w:line="276" w:lineRule="auto"/>
        <w:rPr>
          <w:rFonts w:asciiTheme="minorHAnsi" w:hAnsiTheme="minorHAnsi"/>
        </w:rPr>
      </w:pPr>
      <w:r w:rsidRPr="001D0A21">
        <w:rPr>
          <w:rFonts w:asciiTheme="minorHAnsi" w:hAnsiTheme="minorHAnsi"/>
          <w:noProof/>
        </w:rPr>
        <w:drawing>
          <wp:anchor distT="0" distB="0" distL="114300" distR="114300" simplePos="0" relativeHeight="251655680" behindDoc="0" locked="0" layoutInCell="1" allowOverlap="1" wp14:anchorId="5E9F8780" wp14:editId="325DF5D1">
            <wp:simplePos x="0" y="0"/>
            <wp:positionH relativeFrom="column">
              <wp:posOffset>4229100</wp:posOffset>
            </wp:positionH>
            <wp:positionV relativeFrom="paragraph">
              <wp:posOffset>215900</wp:posOffset>
            </wp:positionV>
            <wp:extent cx="1866900" cy="1647825"/>
            <wp:effectExtent l="0" t="0" r="0" b="9525"/>
            <wp:wrapSquare wrapText="bothSides"/>
            <wp:docPr id="14" name="Billede 14" descr="http://www.javist.dk/weblog/sarah%20bern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javist.dk/weblog/sarah%20bernard.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866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07E" w:rsidRPr="001D0A21">
        <w:rPr>
          <w:rFonts w:asciiTheme="minorHAnsi" w:hAnsiTheme="minorHAnsi"/>
          <w:b/>
        </w:rPr>
        <w:t>Indledni</w:t>
      </w:r>
      <w:r w:rsidR="00BE7F22" w:rsidRPr="001D0A21">
        <w:rPr>
          <w:rFonts w:asciiTheme="minorHAnsi" w:hAnsiTheme="minorHAnsi"/>
          <w:b/>
        </w:rPr>
        <w:t>n</w:t>
      </w:r>
      <w:r w:rsidR="00E7307E" w:rsidRPr="001D0A21">
        <w:rPr>
          <w:rFonts w:asciiTheme="minorHAnsi" w:hAnsiTheme="minorHAnsi"/>
          <w:b/>
        </w:rPr>
        <w:t>g: ”En rigtig røverhistorie”</w:t>
      </w:r>
      <w:r w:rsidR="00E7307E" w:rsidRPr="001D0A21">
        <w:rPr>
          <w:rFonts w:asciiTheme="minorHAnsi" w:hAnsiTheme="minorHAnsi"/>
        </w:rPr>
        <w:br/>
      </w:r>
      <w:r w:rsidR="00F2465E" w:rsidRPr="001D0A21">
        <w:rPr>
          <w:rFonts w:asciiTheme="minorHAnsi" w:hAnsiTheme="minorHAnsi"/>
        </w:rPr>
        <w:t xml:space="preserve">Der er sket en forfærdelig forbrydelse. </w:t>
      </w:r>
      <w:r w:rsidR="009320ED">
        <w:rPr>
          <w:rFonts w:asciiTheme="minorHAnsi" w:hAnsiTheme="minorHAnsi"/>
        </w:rPr>
        <w:t>Jeg fejrede at det snart er forår</w:t>
      </w:r>
      <w:r w:rsidR="0084399B">
        <w:rPr>
          <w:rFonts w:asciiTheme="minorHAnsi" w:hAnsiTheme="minorHAnsi"/>
        </w:rPr>
        <w:t xml:space="preserve"> </w:t>
      </w:r>
      <w:r w:rsidR="0057338F">
        <w:rPr>
          <w:rFonts w:asciiTheme="minorHAnsi" w:hAnsiTheme="minorHAnsi"/>
        </w:rPr>
        <w:t>med en kage</w:t>
      </w:r>
      <w:r w:rsidR="00FA210A">
        <w:rPr>
          <w:rFonts w:asciiTheme="minorHAnsi" w:hAnsiTheme="minorHAnsi"/>
        </w:rPr>
        <w:t xml:space="preserve"> </w:t>
      </w:r>
      <w:r w:rsidR="00FA210A" w:rsidRPr="001D0A21">
        <w:rPr>
          <w:rFonts w:asciiTheme="minorHAnsi" w:hAnsiTheme="minorHAnsi"/>
        </w:rPr>
        <w:t>(en Sarah Bernhardt)</w:t>
      </w:r>
      <w:r w:rsidR="0057338F">
        <w:rPr>
          <w:rFonts w:asciiTheme="minorHAnsi" w:hAnsiTheme="minorHAnsi"/>
        </w:rPr>
        <w:t>, som j</w:t>
      </w:r>
      <w:r w:rsidR="008D5573" w:rsidRPr="001D0A21">
        <w:rPr>
          <w:rFonts w:asciiTheme="minorHAnsi" w:hAnsiTheme="minorHAnsi"/>
        </w:rPr>
        <w:t>eg</w:t>
      </w:r>
      <w:r w:rsidR="00FA210A">
        <w:rPr>
          <w:rFonts w:asciiTheme="minorHAnsi" w:hAnsiTheme="minorHAnsi"/>
        </w:rPr>
        <w:t xml:space="preserve"> meget kortvarigt efterlod på </w:t>
      </w:r>
      <w:r w:rsidR="008D5573" w:rsidRPr="001D0A21">
        <w:rPr>
          <w:rFonts w:asciiTheme="minorHAnsi" w:hAnsiTheme="minorHAnsi"/>
        </w:rPr>
        <w:t>bordet på lærerværelset,</w:t>
      </w:r>
      <w:r w:rsidR="00AF57F0" w:rsidRPr="001D0A21">
        <w:rPr>
          <w:rFonts w:asciiTheme="minorHAnsi" w:hAnsiTheme="minorHAnsi"/>
        </w:rPr>
        <w:t xml:space="preserve"> </w:t>
      </w:r>
      <w:r w:rsidR="00FA210A">
        <w:rPr>
          <w:rFonts w:asciiTheme="minorHAnsi" w:hAnsiTheme="minorHAnsi"/>
        </w:rPr>
        <w:t>mens</w:t>
      </w:r>
      <w:r w:rsidR="00AF57F0" w:rsidRPr="001D0A21">
        <w:rPr>
          <w:rFonts w:asciiTheme="minorHAnsi" w:hAnsiTheme="minorHAnsi"/>
        </w:rPr>
        <w:t xml:space="preserve"> </w:t>
      </w:r>
      <w:r w:rsidR="008D5573" w:rsidRPr="001D0A21">
        <w:rPr>
          <w:rFonts w:asciiTheme="minorHAnsi" w:hAnsiTheme="minorHAnsi"/>
        </w:rPr>
        <w:t>jeg</w:t>
      </w:r>
      <w:r w:rsidR="00F356C0" w:rsidRPr="001D0A21">
        <w:rPr>
          <w:rFonts w:asciiTheme="minorHAnsi" w:hAnsiTheme="minorHAnsi"/>
        </w:rPr>
        <w:t xml:space="preserve"> gik ind for at hente </w:t>
      </w:r>
      <w:r w:rsidR="008D5573" w:rsidRPr="001D0A21">
        <w:rPr>
          <w:rFonts w:asciiTheme="minorHAnsi" w:hAnsiTheme="minorHAnsi"/>
        </w:rPr>
        <w:t>kaffe i køkkenet. Da jeg</w:t>
      </w:r>
      <w:r w:rsidR="00F2465E" w:rsidRPr="001D0A21">
        <w:rPr>
          <w:rFonts w:asciiTheme="minorHAnsi" w:hAnsiTheme="minorHAnsi"/>
        </w:rPr>
        <w:t xml:space="preserve"> kom tilbage</w:t>
      </w:r>
      <w:r w:rsidR="00FA210A">
        <w:rPr>
          <w:rFonts w:asciiTheme="minorHAnsi" w:hAnsiTheme="minorHAnsi"/>
        </w:rPr>
        <w:t>,</w:t>
      </w:r>
      <w:r w:rsidR="00F2465E" w:rsidRPr="001D0A21">
        <w:rPr>
          <w:rFonts w:asciiTheme="minorHAnsi" w:hAnsiTheme="minorHAnsi"/>
        </w:rPr>
        <w:t xml:space="preserve"> var de</w:t>
      </w:r>
      <w:r w:rsidR="005D6740" w:rsidRPr="001D0A21">
        <w:rPr>
          <w:rFonts w:asciiTheme="minorHAnsi" w:hAnsiTheme="minorHAnsi"/>
        </w:rPr>
        <w:t xml:space="preserve">r taget </w:t>
      </w:r>
      <w:r w:rsidR="00585556" w:rsidRPr="001D0A21">
        <w:rPr>
          <w:rFonts w:asciiTheme="minorHAnsi" w:hAnsiTheme="minorHAnsi"/>
        </w:rPr>
        <w:t>en stor bid af</w:t>
      </w:r>
      <w:r w:rsidR="008D5573" w:rsidRPr="001D0A21">
        <w:rPr>
          <w:rFonts w:asciiTheme="minorHAnsi" w:hAnsiTheme="minorHAnsi"/>
        </w:rPr>
        <w:t xml:space="preserve"> kagen, og jeg har nu besluttet mig </w:t>
      </w:r>
      <w:r w:rsidR="00F2465E" w:rsidRPr="001D0A21">
        <w:rPr>
          <w:rFonts w:asciiTheme="minorHAnsi" w:hAnsiTheme="minorHAnsi"/>
        </w:rPr>
        <w:t>for</w:t>
      </w:r>
      <w:r w:rsidR="005246D2" w:rsidRPr="001D0A21">
        <w:rPr>
          <w:rFonts w:asciiTheme="minorHAnsi" w:hAnsiTheme="minorHAnsi"/>
        </w:rPr>
        <w:t>,</w:t>
      </w:r>
      <w:r w:rsidR="00F2465E" w:rsidRPr="001D0A21">
        <w:rPr>
          <w:rFonts w:asciiTheme="minorHAnsi" w:hAnsiTheme="minorHAnsi"/>
        </w:rPr>
        <w:t xml:space="preserve"> at gerningsmanden til denne utilgivelige forbrydelse skal findes. Der er efterladt forskellige spor på gerningsstedet, blandt andet er der fundet store mængder mundvand</w:t>
      </w:r>
      <w:r w:rsidR="005D6740" w:rsidRPr="001D0A21">
        <w:rPr>
          <w:rFonts w:asciiTheme="minorHAnsi" w:hAnsiTheme="minorHAnsi"/>
        </w:rPr>
        <w:t xml:space="preserve"> og stump</w:t>
      </w:r>
      <w:r w:rsidR="00F2465E" w:rsidRPr="001D0A21">
        <w:rPr>
          <w:rFonts w:asciiTheme="minorHAnsi" w:hAnsiTheme="minorHAnsi"/>
        </w:rPr>
        <w:t>er af hå</w:t>
      </w:r>
      <w:r w:rsidR="005246D2" w:rsidRPr="001D0A21">
        <w:rPr>
          <w:rFonts w:asciiTheme="minorHAnsi" w:hAnsiTheme="minorHAnsi"/>
        </w:rPr>
        <w:t xml:space="preserve">r. Mistanken samler sig </w:t>
      </w:r>
      <w:r w:rsidR="00F2465E" w:rsidRPr="001D0A21">
        <w:rPr>
          <w:rFonts w:asciiTheme="minorHAnsi" w:hAnsiTheme="minorHAnsi"/>
        </w:rPr>
        <w:t xml:space="preserve">om nogle af de personer, som opholdt sig i nærheden </w:t>
      </w:r>
      <w:r w:rsidR="005246D2" w:rsidRPr="001D0A21">
        <w:rPr>
          <w:rFonts w:asciiTheme="minorHAnsi" w:hAnsiTheme="minorHAnsi"/>
        </w:rPr>
        <w:t xml:space="preserve">af </w:t>
      </w:r>
      <w:r w:rsidR="008D5573" w:rsidRPr="001D0A21">
        <w:rPr>
          <w:rFonts w:asciiTheme="minorHAnsi" w:hAnsiTheme="minorHAnsi"/>
        </w:rPr>
        <w:t>lærerværelset</w:t>
      </w:r>
      <w:r w:rsidR="00F356C0" w:rsidRPr="001D0A21">
        <w:rPr>
          <w:rFonts w:asciiTheme="minorHAnsi" w:hAnsiTheme="minorHAnsi"/>
        </w:rPr>
        <w:t xml:space="preserve">. </w:t>
      </w:r>
      <w:r w:rsidR="002202A6">
        <w:rPr>
          <w:rFonts w:asciiTheme="minorHAnsi" w:hAnsiTheme="minorHAnsi"/>
        </w:rPr>
        <w:t>Heidi</w:t>
      </w:r>
      <w:r w:rsidR="00313622" w:rsidRPr="001D0A21">
        <w:rPr>
          <w:rFonts w:asciiTheme="minorHAnsi" w:hAnsiTheme="minorHAnsi"/>
        </w:rPr>
        <w:t xml:space="preserve"> </w:t>
      </w:r>
      <w:r w:rsidR="005246D2" w:rsidRPr="001D0A21">
        <w:rPr>
          <w:rFonts w:asciiTheme="minorHAnsi" w:hAnsiTheme="minorHAnsi"/>
        </w:rPr>
        <w:t xml:space="preserve">har </w:t>
      </w:r>
      <w:r w:rsidR="008D5573" w:rsidRPr="001D0A21">
        <w:rPr>
          <w:rFonts w:asciiTheme="minorHAnsi" w:hAnsiTheme="minorHAnsi"/>
        </w:rPr>
        <w:t>sin</w:t>
      </w:r>
      <w:r w:rsidR="00F2465E" w:rsidRPr="001D0A21">
        <w:rPr>
          <w:rFonts w:asciiTheme="minorHAnsi" w:hAnsiTheme="minorHAnsi"/>
        </w:rPr>
        <w:t xml:space="preserve"> vante gang her, men derudo</w:t>
      </w:r>
      <w:r w:rsidR="00F356C0" w:rsidRPr="001D0A21">
        <w:rPr>
          <w:rFonts w:asciiTheme="minorHAnsi" w:hAnsiTheme="minorHAnsi"/>
        </w:rPr>
        <w:t xml:space="preserve">ver har øjenvidner set </w:t>
      </w:r>
      <w:r w:rsidR="00D028ED">
        <w:rPr>
          <w:rFonts w:asciiTheme="minorHAnsi" w:hAnsiTheme="minorHAnsi"/>
        </w:rPr>
        <w:t>Signe</w:t>
      </w:r>
      <w:r w:rsidR="00313622" w:rsidRPr="001D0A21">
        <w:rPr>
          <w:rFonts w:asciiTheme="minorHAnsi" w:hAnsiTheme="minorHAnsi"/>
        </w:rPr>
        <w:t xml:space="preserve"> </w:t>
      </w:r>
      <w:r w:rsidR="008D5573" w:rsidRPr="001D0A21">
        <w:rPr>
          <w:rFonts w:asciiTheme="minorHAnsi" w:hAnsiTheme="minorHAnsi"/>
        </w:rPr>
        <w:t xml:space="preserve">kredse </w:t>
      </w:r>
      <w:r w:rsidR="005246D2" w:rsidRPr="001D0A21">
        <w:rPr>
          <w:rFonts w:asciiTheme="minorHAnsi" w:hAnsiTheme="minorHAnsi"/>
        </w:rPr>
        <w:t xml:space="preserve">om kagen. Ingen af ovenstående </w:t>
      </w:r>
      <w:r w:rsidR="00F2465E" w:rsidRPr="001D0A21">
        <w:rPr>
          <w:rFonts w:asciiTheme="minorHAnsi" w:hAnsiTheme="minorHAnsi"/>
        </w:rPr>
        <w:t xml:space="preserve">personer har indrømmet deres skyld, og derfor skal forbryderen findes vha. </w:t>
      </w:r>
      <w:r w:rsidR="005246D2" w:rsidRPr="001D0A21">
        <w:rPr>
          <w:rFonts w:asciiTheme="minorHAnsi" w:hAnsiTheme="minorHAnsi"/>
        </w:rPr>
        <w:t>en DNA profil analyse (</w:t>
      </w:r>
      <w:r w:rsidR="008522A9" w:rsidRPr="001D0A21">
        <w:rPr>
          <w:rFonts w:asciiTheme="minorHAnsi" w:hAnsiTheme="minorHAnsi"/>
        </w:rPr>
        <w:t>gel-</w:t>
      </w:r>
      <w:r w:rsidR="008D5573" w:rsidRPr="001D0A21">
        <w:rPr>
          <w:rFonts w:asciiTheme="minorHAnsi" w:hAnsiTheme="minorHAnsi"/>
        </w:rPr>
        <w:t>elektroforese</w:t>
      </w:r>
      <w:r w:rsidR="005246D2" w:rsidRPr="001D0A21">
        <w:rPr>
          <w:rFonts w:asciiTheme="minorHAnsi" w:hAnsiTheme="minorHAnsi"/>
        </w:rPr>
        <w:t>)</w:t>
      </w:r>
      <w:r w:rsidR="00F2465E" w:rsidRPr="001D0A21">
        <w:rPr>
          <w:rFonts w:asciiTheme="minorHAnsi" w:hAnsiTheme="minorHAnsi"/>
        </w:rPr>
        <w:t xml:space="preserve">. </w:t>
      </w:r>
      <w:r w:rsidR="00142872" w:rsidRPr="001D0A21">
        <w:rPr>
          <w:rFonts w:asciiTheme="minorHAnsi" w:hAnsiTheme="minorHAnsi"/>
        </w:rPr>
        <w:t xml:space="preserve">Til </w:t>
      </w:r>
      <w:r w:rsidR="005246D2" w:rsidRPr="001D0A21">
        <w:rPr>
          <w:rFonts w:asciiTheme="minorHAnsi" w:hAnsiTheme="minorHAnsi"/>
        </w:rPr>
        <w:t xml:space="preserve">sidste lærerfest </w:t>
      </w:r>
      <w:r w:rsidR="00F2465E" w:rsidRPr="001D0A21">
        <w:rPr>
          <w:rFonts w:asciiTheme="minorHAnsi" w:hAnsiTheme="minorHAnsi"/>
        </w:rPr>
        <w:t xml:space="preserve">lykkedes </w:t>
      </w:r>
      <w:r w:rsidR="00142872" w:rsidRPr="001D0A21">
        <w:rPr>
          <w:rFonts w:asciiTheme="minorHAnsi" w:hAnsiTheme="minorHAnsi"/>
        </w:rPr>
        <w:t xml:space="preserve">det </w:t>
      </w:r>
      <w:r w:rsidR="00F2465E" w:rsidRPr="001D0A21">
        <w:rPr>
          <w:rFonts w:asciiTheme="minorHAnsi" w:hAnsiTheme="minorHAnsi"/>
        </w:rPr>
        <w:t xml:space="preserve">at tage en </w:t>
      </w:r>
      <w:r w:rsidR="008522A9" w:rsidRPr="001D0A21">
        <w:rPr>
          <w:rFonts w:asciiTheme="minorHAnsi" w:hAnsiTheme="minorHAnsi"/>
        </w:rPr>
        <w:t>(</w:t>
      </w:r>
      <w:r w:rsidR="00F2465E" w:rsidRPr="001D0A21">
        <w:rPr>
          <w:rFonts w:asciiTheme="minorHAnsi" w:hAnsiTheme="minorHAnsi"/>
        </w:rPr>
        <w:t>DNA</w:t>
      </w:r>
      <w:r w:rsidR="008522A9" w:rsidRPr="001D0A21">
        <w:rPr>
          <w:rFonts w:asciiTheme="minorHAnsi" w:hAnsiTheme="minorHAnsi"/>
        </w:rPr>
        <w:t>)</w:t>
      </w:r>
      <w:r w:rsidR="00F2465E" w:rsidRPr="001D0A21">
        <w:rPr>
          <w:rFonts w:asciiTheme="minorHAnsi" w:hAnsiTheme="minorHAnsi"/>
        </w:rPr>
        <w:t xml:space="preserve"> </w:t>
      </w:r>
      <w:r w:rsidR="00CA2B08" w:rsidRPr="001D0A21">
        <w:rPr>
          <w:rFonts w:asciiTheme="minorHAnsi" w:hAnsiTheme="minorHAnsi"/>
        </w:rPr>
        <w:t>blod</w:t>
      </w:r>
      <w:r w:rsidR="00F2465E" w:rsidRPr="001D0A21">
        <w:rPr>
          <w:rFonts w:asciiTheme="minorHAnsi" w:hAnsiTheme="minorHAnsi"/>
        </w:rPr>
        <w:t>prøve på personerne</w:t>
      </w:r>
      <w:r w:rsidR="00CA2B08" w:rsidRPr="001D0A21">
        <w:rPr>
          <w:rFonts w:asciiTheme="minorHAnsi" w:hAnsiTheme="minorHAnsi"/>
        </w:rPr>
        <w:t xml:space="preserve"> uden </w:t>
      </w:r>
      <w:r w:rsidR="007A1673" w:rsidRPr="001D0A21">
        <w:rPr>
          <w:rFonts w:asciiTheme="minorHAnsi" w:hAnsiTheme="minorHAnsi"/>
        </w:rPr>
        <w:t xml:space="preserve">at </w:t>
      </w:r>
      <w:r w:rsidR="00CA2B08" w:rsidRPr="001D0A21">
        <w:rPr>
          <w:rFonts w:asciiTheme="minorHAnsi" w:hAnsiTheme="minorHAnsi"/>
        </w:rPr>
        <w:t xml:space="preserve">de opdagede det, </w:t>
      </w:r>
      <w:r w:rsidR="00D028ED">
        <w:rPr>
          <w:rFonts w:asciiTheme="minorHAnsi" w:hAnsiTheme="minorHAnsi"/>
        </w:rPr>
        <w:t xml:space="preserve">da </w:t>
      </w:r>
      <w:r w:rsidR="00CA2B08" w:rsidRPr="001D0A21">
        <w:rPr>
          <w:rFonts w:asciiTheme="minorHAnsi" w:hAnsiTheme="minorHAnsi"/>
        </w:rPr>
        <w:t>de var lidt ”bedøvede”.</w:t>
      </w:r>
      <w:r w:rsidR="00F2465E" w:rsidRPr="001D0A21">
        <w:rPr>
          <w:rFonts w:asciiTheme="minorHAnsi" w:hAnsiTheme="minorHAnsi"/>
        </w:rPr>
        <w:t xml:space="preserve"> </w:t>
      </w:r>
    </w:p>
    <w:p w14:paraId="6A2552C6" w14:textId="229F524B" w:rsidR="00F2465E" w:rsidRPr="001D0A21" w:rsidRDefault="008F0AF4" w:rsidP="00D028ED">
      <w:pPr>
        <w:spacing w:line="276" w:lineRule="auto"/>
        <w:rPr>
          <w:rFonts w:asciiTheme="minorHAnsi" w:hAnsiTheme="minorHAnsi"/>
        </w:rPr>
      </w:pPr>
      <w:r w:rsidRPr="001D0A21">
        <w:rPr>
          <w:rFonts w:asciiTheme="minorHAnsi" w:hAnsiTheme="minorHAnsi"/>
        </w:rPr>
        <w:t>I</w:t>
      </w:r>
      <w:r w:rsidR="00585556" w:rsidRPr="001D0A21">
        <w:rPr>
          <w:rFonts w:asciiTheme="minorHAnsi" w:hAnsiTheme="minorHAnsi"/>
        </w:rPr>
        <w:t xml:space="preserve"> </w:t>
      </w:r>
      <w:r w:rsidR="00F2465E" w:rsidRPr="001D0A21">
        <w:rPr>
          <w:rFonts w:asciiTheme="minorHAnsi" w:hAnsiTheme="minorHAnsi"/>
        </w:rPr>
        <w:t>bliver nu indkaldt som teknisk personale til det meget vigtige job</w:t>
      </w:r>
      <w:r w:rsidR="008B5E89">
        <w:rPr>
          <w:rFonts w:asciiTheme="minorHAnsi" w:hAnsiTheme="minorHAnsi"/>
        </w:rPr>
        <w:t>;</w:t>
      </w:r>
      <w:r w:rsidR="00F2465E" w:rsidRPr="001D0A21">
        <w:rPr>
          <w:rFonts w:asciiTheme="minorHAnsi" w:hAnsiTheme="minorHAnsi"/>
        </w:rPr>
        <w:t xml:space="preserve"> </w:t>
      </w:r>
      <w:r w:rsidRPr="001D0A21">
        <w:rPr>
          <w:rFonts w:asciiTheme="minorHAnsi" w:hAnsiTheme="minorHAnsi"/>
        </w:rPr>
        <w:t>at udføre gel-elektroforese på DNA-prøverne f</w:t>
      </w:r>
      <w:r w:rsidR="00F2465E" w:rsidRPr="001D0A21">
        <w:rPr>
          <w:rFonts w:asciiTheme="minorHAnsi" w:hAnsiTheme="minorHAnsi"/>
        </w:rPr>
        <w:t>r</w:t>
      </w:r>
      <w:r w:rsidRPr="001D0A21">
        <w:rPr>
          <w:rFonts w:asciiTheme="minorHAnsi" w:hAnsiTheme="minorHAnsi"/>
        </w:rPr>
        <w:t>a</w:t>
      </w:r>
      <w:r w:rsidR="00F2465E" w:rsidRPr="001D0A21">
        <w:rPr>
          <w:rFonts w:asciiTheme="minorHAnsi" w:hAnsiTheme="minorHAnsi"/>
        </w:rPr>
        <w:t xml:space="preserve"> de mistænkte og for det DNA som blevet fundet på gerningsstedet</w:t>
      </w:r>
      <w:r w:rsidR="00F356C0" w:rsidRPr="001D0A21">
        <w:rPr>
          <w:rFonts w:asciiTheme="minorHAnsi" w:hAnsiTheme="minorHAnsi"/>
        </w:rPr>
        <w:t>, for på den måde at undersøge, hvem der kan være den skyldige</w:t>
      </w:r>
      <w:r w:rsidR="00F2465E" w:rsidRPr="001D0A21">
        <w:rPr>
          <w:rFonts w:asciiTheme="minorHAnsi" w:hAnsiTheme="minorHAnsi"/>
        </w:rPr>
        <w:t xml:space="preserve">. </w:t>
      </w:r>
    </w:p>
    <w:p w14:paraId="34E5674C" w14:textId="77777777" w:rsidR="00F2465E" w:rsidRPr="001D0A21" w:rsidRDefault="00F2465E" w:rsidP="00F2465E">
      <w:pPr>
        <w:jc w:val="center"/>
        <w:rPr>
          <w:rFonts w:asciiTheme="minorHAnsi" w:hAnsiTheme="minorHAnsi"/>
        </w:rPr>
      </w:pPr>
    </w:p>
    <w:p w14:paraId="5FB8A1A1" w14:textId="26E43032" w:rsidR="000C1F10" w:rsidRPr="001D0A21" w:rsidRDefault="00A143C8" w:rsidP="000C1F10">
      <w:pPr>
        <w:pStyle w:val="Overskrift1"/>
        <w:numPr>
          <w:ilvl w:val="0"/>
          <w:numId w:val="2"/>
        </w:numPr>
        <w:ind w:left="0" w:firstLine="0"/>
        <w:jc w:val="both"/>
        <w:rPr>
          <w:rFonts w:asciiTheme="minorHAnsi" w:hAnsiTheme="minorHAnsi"/>
          <w:szCs w:val="24"/>
        </w:rPr>
      </w:pPr>
      <w:r w:rsidRPr="001D0A21">
        <w:rPr>
          <w:rFonts w:asciiTheme="minorHAnsi" w:hAnsiTheme="minorHAnsi"/>
          <w:szCs w:val="24"/>
        </w:rPr>
        <w:t>Baggrund for øvelsen:</w:t>
      </w:r>
    </w:p>
    <w:p w14:paraId="491D8138" w14:textId="77777777" w:rsidR="000C1F10" w:rsidRPr="001D0A21" w:rsidRDefault="005246D2" w:rsidP="001D0A21">
      <w:pPr>
        <w:spacing w:line="276" w:lineRule="auto"/>
        <w:jc w:val="both"/>
        <w:rPr>
          <w:rFonts w:asciiTheme="minorHAnsi" w:hAnsiTheme="minorHAnsi"/>
        </w:rPr>
      </w:pPr>
      <w:r w:rsidRPr="001D0A21">
        <w:rPr>
          <w:rFonts w:asciiTheme="minorHAnsi" w:hAnsiTheme="minorHAnsi"/>
        </w:rPr>
        <w:t>Denne øvelse</w:t>
      </w:r>
      <w:r w:rsidR="000C1F10" w:rsidRPr="001D0A21">
        <w:rPr>
          <w:rFonts w:asciiTheme="minorHAnsi" w:hAnsiTheme="minorHAnsi"/>
        </w:rPr>
        <w:t xml:space="preserve"> er en simplificeret model for en retsgenetisk DNA-metode til at identificere et individ ud fra en større population, og kan som sådan benyttes som model for, hvorledes ret</w:t>
      </w:r>
      <w:r w:rsidRPr="001D0A21">
        <w:rPr>
          <w:rFonts w:asciiTheme="minorHAnsi" w:hAnsiTheme="minorHAnsi"/>
        </w:rPr>
        <w:t>sgenetikere anvender moderne gen</w:t>
      </w:r>
      <w:r w:rsidR="000C1F10" w:rsidRPr="001D0A21">
        <w:rPr>
          <w:rFonts w:asciiTheme="minorHAnsi" w:hAnsiTheme="minorHAnsi"/>
        </w:rPr>
        <w:t xml:space="preserve">teknologi </w:t>
      </w:r>
      <w:r w:rsidR="00142872" w:rsidRPr="001D0A21">
        <w:rPr>
          <w:rFonts w:asciiTheme="minorHAnsi" w:hAnsiTheme="minorHAnsi"/>
        </w:rPr>
        <w:t xml:space="preserve">i kriminalsager, bl.a. </w:t>
      </w:r>
      <w:r w:rsidR="000C1F10" w:rsidRPr="001D0A21">
        <w:rPr>
          <w:rFonts w:asciiTheme="minorHAnsi" w:hAnsiTheme="minorHAnsi"/>
        </w:rPr>
        <w:t>i forsøget på at identificere mordere</w:t>
      </w:r>
      <w:r w:rsidR="00142872" w:rsidRPr="001D0A21">
        <w:rPr>
          <w:rFonts w:asciiTheme="minorHAnsi" w:hAnsiTheme="minorHAnsi"/>
        </w:rPr>
        <w:t xml:space="preserve">, </w:t>
      </w:r>
      <w:r w:rsidR="000C1F10" w:rsidRPr="001D0A21">
        <w:rPr>
          <w:rFonts w:asciiTheme="minorHAnsi" w:hAnsiTheme="minorHAnsi"/>
        </w:rPr>
        <w:t>sædelighedsforbrydere</w:t>
      </w:r>
      <w:r w:rsidR="00EF24E2" w:rsidRPr="001D0A21">
        <w:rPr>
          <w:rFonts w:asciiTheme="minorHAnsi" w:hAnsiTheme="minorHAnsi"/>
        </w:rPr>
        <w:t xml:space="preserve"> eller simple </w:t>
      </w:r>
      <w:r w:rsidR="006E621D" w:rsidRPr="001D0A21">
        <w:rPr>
          <w:rFonts w:asciiTheme="minorHAnsi" w:hAnsiTheme="minorHAnsi"/>
        </w:rPr>
        <w:t>tyve</w:t>
      </w:r>
      <w:r w:rsidR="00EF24E2" w:rsidRPr="001D0A21">
        <w:rPr>
          <w:rFonts w:asciiTheme="minorHAnsi" w:hAnsiTheme="minorHAnsi"/>
        </w:rPr>
        <w:t>knægte!</w:t>
      </w:r>
      <w:r w:rsidR="000C1F10" w:rsidRPr="001D0A21">
        <w:rPr>
          <w:rFonts w:asciiTheme="minorHAnsi" w:hAnsiTheme="minorHAnsi"/>
        </w:rPr>
        <w:t xml:space="preserve"> Metoden er selvfølgelig også anvendelig i fadderskabssager. Af mere specielle anvendelser kan nævnes</w:t>
      </w:r>
      <w:r w:rsidRPr="001D0A21">
        <w:rPr>
          <w:rFonts w:asciiTheme="minorHAnsi" w:hAnsiTheme="minorHAnsi"/>
        </w:rPr>
        <w:t>,</w:t>
      </w:r>
      <w:r w:rsidR="000C1F10" w:rsidRPr="001D0A21">
        <w:rPr>
          <w:rFonts w:asciiTheme="minorHAnsi" w:hAnsiTheme="minorHAnsi"/>
        </w:rPr>
        <w:t xml:space="preserve"> at metoden har afsløret svindel med hamburgerbøffer, der var iblandet svinekød, og det var ikke så heldigt, da kødet var leveret til et arabisk land. Eller hvad med sushi, som viste sig at indeholde kød fra delfiner og hvaler</w:t>
      </w:r>
      <w:r w:rsidR="00585556" w:rsidRPr="001D0A21">
        <w:rPr>
          <w:rFonts w:asciiTheme="minorHAnsi" w:hAnsiTheme="minorHAnsi"/>
        </w:rPr>
        <w:t xml:space="preserve"> i stedet for fra fisk</w:t>
      </w:r>
      <w:r w:rsidR="000C1F10" w:rsidRPr="001D0A21">
        <w:rPr>
          <w:rFonts w:asciiTheme="minorHAnsi" w:hAnsiTheme="minorHAnsi"/>
        </w:rPr>
        <w:t>.</w:t>
      </w:r>
    </w:p>
    <w:p w14:paraId="0BD492FD" w14:textId="795C8ED1" w:rsidR="000C1F10" w:rsidRPr="001D0A21" w:rsidRDefault="000C1F10" w:rsidP="006F16F2">
      <w:pPr>
        <w:jc w:val="both"/>
        <w:rPr>
          <w:rFonts w:asciiTheme="minorHAnsi" w:hAnsiTheme="minorHAnsi"/>
        </w:rPr>
      </w:pPr>
    </w:p>
    <w:p w14:paraId="57F246FB" w14:textId="5604190C" w:rsidR="008F0AF4" w:rsidRPr="001D0A21" w:rsidRDefault="008F0AF4" w:rsidP="008F0AF4">
      <w:pPr>
        <w:suppressAutoHyphens/>
        <w:jc w:val="both"/>
        <w:rPr>
          <w:rFonts w:asciiTheme="minorHAnsi" w:hAnsiTheme="minorHAnsi"/>
          <w:b/>
        </w:rPr>
      </w:pPr>
      <w:r w:rsidRPr="001D0A21">
        <w:rPr>
          <w:rFonts w:asciiTheme="minorHAnsi" w:hAnsiTheme="minorHAnsi"/>
          <w:b/>
        </w:rPr>
        <w:t>Overblik over trinene i udførelse af gel-</w:t>
      </w:r>
      <w:r w:rsidR="00EC2CCC" w:rsidRPr="001D0A21">
        <w:rPr>
          <w:rFonts w:asciiTheme="minorHAnsi" w:hAnsiTheme="minorHAnsi"/>
          <w:b/>
        </w:rPr>
        <w:t>elektroforese</w:t>
      </w:r>
      <w:r w:rsidRPr="001D0A21">
        <w:rPr>
          <w:rFonts w:asciiTheme="minorHAnsi" w:hAnsiTheme="minorHAnsi"/>
          <w:b/>
        </w:rPr>
        <w:t>:</w:t>
      </w:r>
    </w:p>
    <w:p w14:paraId="0499FB0E" w14:textId="77777777" w:rsidR="008F0AF4" w:rsidRPr="001D0A21" w:rsidRDefault="008F0AF4" w:rsidP="008F0AF4">
      <w:pPr>
        <w:suppressAutoHyphens/>
        <w:jc w:val="both"/>
        <w:rPr>
          <w:rFonts w:asciiTheme="minorHAnsi" w:hAnsiTheme="minorHAnsi"/>
          <w:b/>
        </w:rPr>
      </w:pPr>
    </w:p>
    <w:p w14:paraId="224102D5" w14:textId="7D109D65" w:rsidR="00E8781C" w:rsidRPr="001D0A21" w:rsidRDefault="001F55CE" w:rsidP="000C1F10">
      <w:pPr>
        <w:numPr>
          <w:ilvl w:val="0"/>
          <w:numId w:val="3"/>
        </w:numPr>
        <w:suppressAutoHyphens/>
        <w:jc w:val="both"/>
        <w:rPr>
          <w:rFonts w:asciiTheme="minorHAnsi" w:hAnsiTheme="minorHAnsi"/>
        </w:rPr>
      </w:pPr>
      <w:r w:rsidRPr="001D0A21">
        <w:rPr>
          <w:rFonts w:asciiTheme="minorHAnsi" w:hAnsiTheme="minorHAnsi"/>
        </w:rPr>
        <w:t>Forberedelse af DNA</w:t>
      </w:r>
      <w:r w:rsidR="00E8781C" w:rsidRPr="001D0A21">
        <w:rPr>
          <w:rFonts w:asciiTheme="minorHAnsi" w:hAnsiTheme="minorHAnsi"/>
        </w:rPr>
        <w:t xml:space="preserve"> – opformering af DNA ved PCR</w:t>
      </w:r>
      <w:r w:rsidR="008B5E89">
        <w:rPr>
          <w:rFonts w:asciiTheme="minorHAnsi" w:hAnsiTheme="minorHAnsi"/>
        </w:rPr>
        <w:t>-</w:t>
      </w:r>
      <w:r w:rsidR="00E8781C" w:rsidRPr="001D0A21">
        <w:rPr>
          <w:rFonts w:asciiTheme="minorHAnsi" w:hAnsiTheme="minorHAnsi"/>
        </w:rPr>
        <w:t>metoden</w:t>
      </w:r>
      <w:r w:rsidR="006F16F2" w:rsidRPr="001D0A21">
        <w:rPr>
          <w:rFonts w:asciiTheme="minorHAnsi" w:hAnsiTheme="minorHAnsi"/>
        </w:rPr>
        <w:t xml:space="preserve">. Der er til denne øvelse anvendt 4 par primere fordelt på to forskellige PCR-maskiner </w:t>
      </w:r>
      <w:r w:rsidR="00EC2CCC" w:rsidRPr="001D0A21">
        <w:rPr>
          <w:rFonts w:asciiTheme="minorHAnsi" w:hAnsiTheme="minorHAnsi"/>
        </w:rPr>
        <w:t>således</w:t>
      </w:r>
      <w:r w:rsidR="006F16F2" w:rsidRPr="001D0A21">
        <w:rPr>
          <w:rFonts w:asciiTheme="minorHAnsi" w:hAnsiTheme="minorHAnsi"/>
        </w:rPr>
        <w:t xml:space="preserve"> at der fra hver person er to prøver der hver indeholder to mikrosatelitter</w:t>
      </w:r>
      <w:r w:rsidR="00E8781C" w:rsidRPr="001D0A21">
        <w:rPr>
          <w:rFonts w:asciiTheme="minorHAnsi" w:hAnsiTheme="minorHAnsi"/>
        </w:rPr>
        <w:t xml:space="preserve"> (er gjort på forhånd)</w:t>
      </w:r>
    </w:p>
    <w:p w14:paraId="33166871" w14:textId="77777777" w:rsidR="00E8781C" w:rsidRPr="001D0A21" w:rsidRDefault="00E8781C" w:rsidP="00E8781C">
      <w:pPr>
        <w:suppressAutoHyphens/>
        <w:ind w:left="720"/>
        <w:jc w:val="both"/>
        <w:rPr>
          <w:rFonts w:asciiTheme="minorHAnsi" w:hAnsiTheme="minorHAnsi"/>
        </w:rPr>
      </w:pPr>
    </w:p>
    <w:p w14:paraId="7DB18054" w14:textId="0BFA011D" w:rsidR="000C1F10" w:rsidRPr="001D0A21" w:rsidRDefault="006F16F2" w:rsidP="000C1F10">
      <w:pPr>
        <w:numPr>
          <w:ilvl w:val="0"/>
          <w:numId w:val="3"/>
        </w:numPr>
        <w:suppressAutoHyphens/>
        <w:jc w:val="both"/>
        <w:rPr>
          <w:rFonts w:asciiTheme="minorHAnsi" w:hAnsiTheme="minorHAnsi"/>
        </w:rPr>
      </w:pPr>
      <w:r w:rsidRPr="001D0A21">
        <w:rPr>
          <w:rFonts w:asciiTheme="minorHAnsi" w:hAnsiTheme="minorHAnsi"/>
        </w:rPr>
        <w:t xml:space="preserve">Farvning </w:t>
      </w:r>
      <w:r w:rsidR="005748EA" w:rsidRPr="001D0A21">
        <w:rPr>
          <w:rFonts w:asciiTheme="minorHAnsi" w:hAnsiTheme="minorHAnsi"/>
        </w:rPr>
        <w:t xml:space="preserve">af DNA </w:t>
      </w:r>
      <w:r w:rsidR="00142872" w:rsidRPr="001D0A21">
        <w:rPr>
          <w:rFonts w:asciiTheme="minorHAnsi" w:hAnsiTheme="minorHAnsi"/>
        </w:rPr>
        <w:t>(er gjort på forhånd)</w:t>
      </w:r>
      <w:r w:rsidR="000C1F10" w:rsidRPr="001D0A21">
        <w:rPr>
          <w:rFonts w:asciiTheme="minorHAnsi" w:hAnsiTheme="minorHAnsi"/>
        </w:rPr>
        <w:t>.</w:t>
      </w:r>
    </w:p>
    <w:p w14:paraId="1D950915" w14:textId="77777777" w:rsidR="000C1F10" w:rsidRPr="001D0A21" w:rsidRDefault="000C1F10" w:rsidP="000C1F10">
      <w:pPr>
        <w:jc w:val="both"/>
        <w:rPr>
          <w:rFonts w:asciiTheme="minorHAnsi" w:hAnsiTheme="minorHAnsi"/>
        </w:rPr>
      </w:pPr>
    </w:p>
    <w:p w14:paraId="798A3A20" w14:textId="77777777" w:rsidR="000C1F10" w:rsidRPr="00956750" w:rsidRDefault="006E621D" w:rsidP="00142872">
      <w:pPr>
        <w:numPr>
          <w:ilvl w:val="0"/>
          <w:numId w:val="3"/>
        </w:numPr>
        <w:suppressAutoHyphens/>
        <w:jc w:val="both"/>
        <w:rPr>
          <w:rFonts w:asciiTheme="minorHAnsi" w:hAnsiTheme="minorHAnsi"/>
        </w:rPr>
      </w:pPr>
      <w:r w:rsidRPr="00956750">
        <w:rPr>
          <w:rFonts w:asciiTheme="minorHAnsi" w:hAnsiTheme="minorHAnsi"/>
        </w:rPr>
        <w:t>Støbning af agarose-gel</w:t>
      </w:r>
      <w:r w:rsidR="001F55CE" w:rsidRPr="00956750">
        <w:rPr>
          <w:rFonts w:asciiTheme="minorHAnsi" w:hAnsiTheme="minorHAnsi"/>
        </w:rPr>
        <w:t xml:space="preserve">, </w:t>
      </w:r>
      <w:r w:rsidR="000C1F10" w:rsidRPr="00956750">
        <w:rPr>
          <w:rFonts w:asciiTheme="minorHAnsi" w:hAnsiTheme="minorHAnsi"/>
        </w:rPr>
        <w:t>påsætnin</w:t>
      </w:r>
      <w:r w:rsidR="00142872" w:rsidRPr="00956750">
        <w:rPr>
          <w:rFonts w:asciiTheme="minorHAnsi" w:hAnsiTheme="minorHAnsi"/>
        </w:rPr>
        <w:t xml:space="preserve">g </w:t>
      </w:r>
      <w:r w:rsidR="005748EA" w:rsidRPr="00956750">
        <w:rPr>
          <w:rFonts w:asciiTheme="minorHAnsi" w:hAnsiTheme="minorHAnsi"/>
        </w:rPr>
        <w:t>af DNA prøver</w:t>
      </w:r>
      <w:r w:rsidR="00142872" w:rsidRPr="00956750">
        <w:rPr>
          <w:rFonts w:asciiTheme="minorHAnsi" w:hAnsiTheme="minorHAnsi"/>
        </w:rPr>
        <w:t>, gelelektroforese</w:t>
      </w:r>
      <w:r w:rsidR="001F55CE" w:rsidRPr="00956750">
        <w:rPr>
          <w:rFonts w:asciiTheme="minorHAnsi" w:hAnsiTheme="minorHAnsi"/>
        </w:rPr>
        <w:t xml:space="preserve"> og aflæsning af gelen</w:t>
      </w:r>
      <w:r w:rsidR="005748EA" w:rsidRPr="00956750">
        <w:rPr>
          <w:rFonts w:asciiTheme="minorHAnsi" w:hAnsiTheme="minorHAnsi"/>
        </w:rPr>
        <w:t>.</w:t>
      </w:r>
    </w:p>
    <w:p w14:paraId="46E4D31D" w14:textId="77777777" w:rsidR="000C1F10" w:rsidRPr="001D0A21" w:rsidRDefault="000C1F10" w:rsidP="000C1F10">
      <w:pPr>
        <w:jc w:val="both"/>
        <w:rPr>
          <w:rFonts w:asciiTheme="minorHAnsi" w:hAnsiTheme="minorHAnsi"/>
        </w:rPr>
      </w:pPr>
    </w:p>
    <w:p w14:paraId="5383D22E" w14:textId="372595FA" w:rsidR="008954E1" w:rsidRPr="001D0A21" w:rsidRDefault="008954E1">
      <w:pPr>
        <w:rPr>
          <w:rFonts w:asciiTheme="minorHAnsi" w:hAnsiTheme="minorHAnsi"/>
        </w:rPr>
      </w:pPr>
      <w:r w:rsidRPr="001D0A21">
        <w:rPr>
          <w:rFonts w:asciiTheme="minorHAnsi" w:hAnsiTheme="minorHAnsi"/>
        </w:rPr>
        <w:br w:type="page"/>
      </w:r>
    </w:p>
    <w:p w14:paraId="032315F7" w14:textId="4B0F6769" w:rsidR="00F2465E" w:rsidRPr="001D0A21" w:rsidRDefault="001D0A21" w:rsidP="007A1673">
      <w:pPr>
        <w:rPr>
          <w:rFonts w:asciiTheme="minorHAnsi" w:hAnsiTheme="minorHAnsi"/>
          <w:b/>
          <w:sz w:val="36"/>
        </w:rPr>
      </w:pPr>
      <w:r w:rsidRPr="001D0A21">
        <w:rPr>
          <w:rFonts w:asciiTheme="minorHAnsi" w:hAnsiTheme="minorHAnsi"/>
          <w:b/>
          <w:sz w:val="36"/>
        </w:rPr>
        <w:lastRenderedPageBreak/>
        <w:t>Øvelsesvejledning</w:t>
      </w:r>
    </w:p>
    <w:p w14:paraId="740E63BE" w14:textId="77777777" w:rsidR="0038490C" w:rsidRPr="001D0A21" w:rsidRDefault="0038490C" w:rsidP="00017C9E">
      <w:pPr>
        <w:rPr>
          <w:rFonts w:asciiTheme="minorHAnsi" w:hAnsiTheme="minorHAnsi"/>
        </w:rPr>
      </w:pPr>
    </w:p>
    <w:p w14:paraId="67156703" w14:textId="77777777" w:rsidR="00017C9E" w:rsidRPr="001D0A21" w:rsidRDefault="00017C9E" w:rsidP="00017C9E">
      <w:pPr>
        <w:rPr>
          <w:rFonts w:asciiTheme="minorHAnsi" w:hAnsiTheme="minorHAnsi"/>
        </w:rPr>
      </w:pPr>
      <w:r w:rsidRPr="001D0A21">
        <w:rPr>
          <w:rFonts w:asciiTheme="minorHAnsi" w:hAnsiTheme="minorHAnsi"/>
          <w:b/>
        </w:rPr>
        <w:t>Hvad skal vi bruge?</w:t>
      </w:r>
    </w:p>
    <w:p w14:paraId="7E6AF407" w14:textId="77777777" w:rsidR="00017C9E" w:rsidRPr="001D0A21" w:rsidRDefault="005748EA" w:rsidP="001D0A21">
      <w:pPr>
        <w:spacing w:line="276" w:lineRule="auto"/>
        <w:rPr>
          <w:rFonts w:asciiTheme="minorHAnsi" w:hAnsiTheme="minorHAnsi"/>
        </w:rPr>
      </w:pPr>
      <w:r w:rsidRPr="001D0A21">
        <w:rPr>
          <w:rFonts w:asciiTheme="minorHAnsi" w:hAnsiTheme="minorHAnsi"/>
        </w:rPr>
        <w:t>1</w:t>
      </w:r>
      <w:r w:rsidR="00CB6FBF" w:rsidRPr="001D0A21">
        <w:rPr>
          <w:rFonts w:asciiTheme="minorHAnsi" w:hAnsiTheme="minorHAnsi"/>
        </w:rPr>
        <w:t xml:space="preserve"> </w:t>
      </w:r>
      <w:r w:rsidR="00017C9E" w:rsidRPr="001D0A21">
        <w:rPr>
          <w:rFonts w:asciiTheme="minorHAnsi" w:hAnsiTheme="minorHAnsi"/>
        </w:rPr>
        <w:t>% agarose</w:t>
      </w:r>
      <w:r w:rsidR="00CB6FBF" w:rsidRPr="001D0A21">
        <w:rPr>
          <w:rFonts w:asciiTheme="minorHAnsi" w:hAnsiTheme="minorHAnsi"/>
        </w:rPr>
        <w:t xml:space="preserve"> </w:t>
      </w:r>
      <w:r w:rsidR="00017C9E" w:rsidRPr="001D0A21">
        <w:rPr>
          <w:rFonts w:asciiTheme="minorHAnsi" w:hAnsiTheme="minorHAnsi"/>
        </w:rPr>
        <w:t>gel</w:t>
      </w:r>
      <w:r w:rsidR="00017C9E" w:rsidRPr="001D0A21">
        <w:rPr>
          <w:rFonts w:asciiTheme="minorHAnsi" w:hAnsiTheme="minorHAnsi"/>
        </w:rPr>
        <w:tab/>
      </w:r>
      <w:r w:rsidR="00017C9E" w:rsidRPr="001D0A21">
        <w:rPr>
          <w:rFonts w:asciiTheme="minorHAnsi" w:hAnsiTheme="minorHAnsi"/>
        </w:rPr>
        <w:tab/>
      </w:r>
      <w:r w:rsidR="00017C9E" w:rsidRPr="001D0A21">
        <w:rPr>
          <w:rFonts w:asciiTheme="minorHAnsi" w:hAnsiTheme="minorHAnsi"/>
        </w:rPr>
        <w:tab/>
      </w:r>
    </w:p>
    <w:p w14:paraId="68209A1D" w14:textId="77777777" w:rsidR="00017C9E" w:rsidRPr="001D0A21" w:rsidRDefault="00AB26CD" w:rsidP="001D0A21">
      <w:pPr>
        <w:spacing w:line="276" w:lineRule="auto"/>
        <w:rPr>
          <w:rFonts w:asciiTheme="minorHAnsi" w:hAnsiTheme="minorHAnsi"/>
        </w:rPr>
      </w:pPr>
      <w:r w:rsidRPr="001D0A21">
        <w:rPr>
          <w:rFonts w:asciiTheme="minorHAnsi" w:hAnsiTheme="minorHAnsi"/>
        </w:rPr>
        <w:t>E</w:t>
      </w:r>
      <w:r w:rsidR="00017C9E" w:rsidRPr="001D0A21">
        <w:rPr>
          <w:rFonts w:asciiTheme="minorHAnsi" w:hAnsiTheme="minorHAnsi"/>
        </w:rPr>
        <w:t>lektrofo</w:t>
      </w:r>
      <w:r w:rsidR="001135D0" w:rsidRPr="001D0A21">
        <w:rPr>
          <w:rFonts w:asciiTheme="minorHAnsi" w:hAnsiTheme="minorHAnsi"/>
        </w:rPr>
        <w:t>resebuffer</w:t>
      </w:r>
      <w:r w:rsidR="005748EA" w:rsidRPr="001D0A21">
        <w:rPr>
          <w:rFonts w:asciiTheme="minorHAnsi" w:hAnsiTheme="minorHAnsi"/>
        </w:rPr>
        <w:t xml:space="preserve"> + demineraliseret </w:t>
      </w:r>
      <w:r w:rsidRPr="001D0A21">
        <w:rPr>
          <w:rFonts w:asciiTheme="minorHAnsi" w:hAnsiTheme="minorHAnsi"/>
        </w:rPr>
        <w:t>vand</w:t>
      </w:r>
      <w:r w:rsidR="001135D0" w:rsidRPr="001D0A21">
        <w:rPr>
          <w:rFonts w:asciiTheme="minorHAnsi" w:hAnsiTheme="minorHAnsi"/>
        </w:rPr>
        <w:t xml:space="preserve"> </w:t>
      </w:r>
      <w:r w:rsidR="00A85D2D" w:rsidRPr="001D0A21">
        <w:rPr>
          <w:rFonts w:asciiTheme="minorHAnsi" w:hAnsiTheme="minorHAnsi"/>
        </w:rPr>
        <w:tab/>
      </w:r>
      <w:r w:rsidR="00A85D2D" w:rsidRPr="001D0A21">
        <w:rPr>
          <w:rFonts w:asciiTheme="minorHAnsi" w:hAnsiTheme="minorHAnsi"/>
        </w:rPr>
        <w:tab/>
      </w:r>
      <w:r w:rsidR="00A85D2D" w:rsidRPr="001D0A21">
        <w:rPr>
          <w:rFonts w:asciiTheme="minorHAnsi" w:hAnsiTheme="minorHAnsi"/>
        </w:rPr>
        <w:tab/>
      </w:r>
    </w:p>
    <w:p w14:paraId="45C54831" w14:textId="77777777" w:rsidR="00017C9E" w:rsidRPr="001D0A21" w:rsidRDefault="001135D0" w:rsidP="001D0A21">
      <w:pPr>
        <w:spacing w:line="276" w:lineRule="auto"/>
        <w:rPr>
          <w:rFonts w:asciiTheme="minorHAnsi" w:hAnsiTheme="minorHAnsi"/>
        </w:rPr>
      </w:pPr>
      <w:r w:rsidRPr="001D0A21">
        <w:rPr>
          <w:rFonts w:asciiTheme="minorHAnsi" w:hAnsiTheme="minorHAnsi"/>
        </w:rPr>
        <w:t>Mikropipette 10-100</w:t>
      </w:r>
      <w:r w:rsidR="00017C9E" w:rsidRPr="001D0A21">
        <w:rPr>
          <w:rFonts w:asciiTheme="minorHAnsi" w:hAnsiTheme="minorHAnsi"/>
        </w:rPr>
        <w:t>µL</w:t>
      </w:r>
      <w:r w:rsidR="00017C9E" w:rsidRPr="001D0A21">
        <w:rPr>
          <w:rFonts w:asciiTheme="minorHAnsi" w:hAnsiTheme="minorHAnsi"/>
        </w:rPr>
        <w:tab/>
      </w:r>
      <w:r w:rsidR="00017C9E" w:rsidRPr="001D0A21">
        <w:rPr>
          <w:rFonts w:asciiTheme="minorHAnsi" w:hAnsiTheme="minorHAnsi"/>
        </w:rPr>
        <w:tab/>
      </w:r>
    </w:p>
    <w:p w14:paraId="3C6F4ABB" w14:textId="77777777" w:rsidR="00017C9E" w:rsidRPr="001D0A21" w:rsidRDefault="008522A9" w:rsidP="001D0A21">
      <w:pPr>
        <w:spacing w:line="276" w:lineRule="auto"/>
        <w:rPr>
          <w:rFonts w:asciiTheme="minorHAnsi" w:hAnsiTheme="minorHAnsi"/>
        </w:rPr>
      </w:pPr>
      <w:r w:rsidRPr="001D0A21">
        <w:rPr>
          <w:rFonts w:asciiTheme="minorHAnsi" w:hAnsiTheme="minorHAnsi"/>
        </w:rPr>
        <w:t xml:space="preserve">Spidser </w:t>
      </w:r>
      <w:r w:rsidR="00A85D2D" w:rsidRPr="001D0A21">
        <w:rPr>
          <w:rFonts w:asciiTheme="minorHAnsi" w:hAnsiTheme="minorHAnsi"/>
        </w:rPr>
        <w:t>til mikropipetten</w:t>
      </w:r>
      <w:r w:rsidR="00A85D2D" w:rsidRPr="001D0A21">
        <w:rPr>
          <w:rFonts w:asciiTheme="minorHAnsi" w:hAnsiTheme="minorHAnsi"/>
        </w:rPr>
        <w:tab/>
      </w:r>
      <w:r w:rsidR="00A85D2D" w:rsidRPr="001D0A21">
        <w:rPr>
          <w:rFonts w:asciiTheme="minorHAnsi" w:hAnsiTheme="minorHAnsi"/>
        </w:rPr>
        <w:tab/>
      </w:r>
    </w:p>
    <w:p w14:paraId="1492B3FD" w14:textId="5ADFDD5D" w:rsidR="00A85D2D" w:rsidRPr="001D0A21" w:rsidRDefault="00017C9E" w:rsidP="001D0A21">
      <w:pPr>
        <w:spacing w:line="276" w:lineRule="auto"/>
        <w:rPr>
          <w:rFonts w:asciiTheme="minorHAnsi" w:hAnsiTheme="minorHAnsi"/>
        </w:rPr>
      </w:pPr>
      <w:r w:rsidRPr="001D0A21">
        <w:rPr>
          <w:rFonts w:asciiTheme="minorHAnsi" w:hAnsiTheme="minorHAnsi"/>
        </w:rPr>
        <w:t>Gelelektroforese</w:t>
      </w:r>
      <w:r w:rsidR="006F16F2" w:rsidRPr="001D0A21">
        <w:rPr>
          <w:rFonts w:asciiTheme="minorHAnsi" w:hAnsiTheme="minorHAnsi"/>
        </w:rPr>
        <w:t>-apparat</w:t>
      </w:r>
      <w:r w:rsidRPr="001D0A21">
        <w:rPr>
          <w:rFonts w:asciiTheme="minorHAnsi" w:hAnsiTheme="minorHAnsi"/>
        </w:rPr>
        <w:tab/>
      </w:r>
      <w:r w:rsidRPr="001D0A21">
        <w:rPr>
          <w:rFonts w:asciiTheme="minorHAnsi" w:hAnsiTheme="minorHAnsi"/>
        </w:rPr>
        <w:tab/>
      </w:r>
    </w:p>
    <w:p w14:paraId="5B0FB265" w14:textId="77777777" w:rsidR="001135D0" w:rsidRPr="001D0A21" w:rsidRDefault="00017C9E" w:rsidP="001D0A21">
      <w:pPr>
        <w:spacing w:line="276" w:lineRule="auto"/>
        <w:rPr>
          <w:rFonts w:asciiTheme="minorHAnsi" w:hAnsiTheme="minorHAnsi"/>
        </w:rPr>
      </w:pPr>
      <w:r w:rsidRPr="001D0A21">
        <w:rPr>
          <w:rFonts w:asciiTheme="minorHAnsi" w:hAnsiTheme="minorHAnsi"/>
        </w:rPr>
        <w:t>Strømforsyning</w:t>
      </w:r>
    </w:p>
    <w:p w14:paraId="043BC375" w14:textId="77777777" w:rsidR="001135D0" w:rsidRPr="001D0A21" w:rsidRDefault="001135D0" w:rsidP="001D0A21">
      <w:pPr>
        <w:spacing w:line="276" w:lineRule="auto"/>
        <w:rPr>
          <w:rFonts w:asciiTheme="minorHAnsi" w:hAnsiTheme="minorHAnsi"/>
        </w:rPr>
      </w:pPr>
      <w:r w:rsidRPr="001D0A21">
        <w:rPr>
          <w:rFonts w:asciiTheme="minorHAnsi" w:hAnsiTheme="minorHAnsi"/>
        </w:rPr>
        <w:t xml:space="preserve">6 indsamlede DNA prøver klippet med </w:t>
      </w:r>
      <w:r w:rsidR="005748EA" w:rsidRPr="001D0A21">
        <w:rPr>
          <w:rFonts w:asciiTheme="minorHAnsi" w:hAnsiTheme="minorHAnsi"/>
        </w:rPr>
        <w:t xml:space="preserve">2 forskellige </w:t>
      </w:r>
      <w:r w:rsidRPr="001D0A21">
        <w:rPr>
          <w:rFonts w:asciiTheme="minorHAnsi" w:hAnsiTheme="minorHAnsi"/>
        </w:rPr>
        <w:t>restriktionsenzymer:</w:t>
      </w:r>
    </w:p>
    <w:p w14:paraId="03C60F2A" w14:textId="7979DDC7" w:rsidR="001135D0" w:rsidRPr="001D0A21" w:rsidRDefault="001135D0" w:rsidP="001D0A21">
      <w:pPr>
        <w:spacing w:line="276" w:lineRule="auto"/>
        <w:rPr>
          <w:rFonts w:asciiTheme="minorHAnsi" w:hAnsiTheme="minorHAnsi"/>
        </w:rPr>
      </w:pPr>
      <w:r w:rsidRPr="001D0A21">
        <w:rPr>
          <w:rFonts w:asciiTheme="minorHAnsi" w:hAnsiTheme="minorHAnsi"/>
        </w:rPr>
        <w:t xml:space="preserve">A + B = 2 prøver fra </w:t>
      </w:r>
      <w:r w:rsidR="00EC2CCC" w:rsidRPr="001D0A21">
        <w:rPr>
          <w:rFonts w:asciiTheme="minorHAnsi" w:hAnsiTheme="minorHAnsi"/>
        </w:rPr>
        <w:t>gerningsstedet</w:t>
      </w:r>
      <w:r w:rsidRPr="001D0A21">
        <w:rPr>
          <w:rFonts w:asciiTheme="minorHAnsi" w:hAnsiTheme="minorHAnsi"/>
        </w:rPr>
        <w:t xml:space="preserve"> (spyt og hår)</w:t>
      </w:r>
    </w:p>
    <w:p w14:paraId="60405F73" w14:textId="08078B8B" w:rsidR="001135D0" w:rsidRPr="001D0A21" w:rsidRDefault="001135D0" w:rsidP="001D0A21">
      <w:pPr>
        <w:spacing w:line="276" w:lineRule="auto"/>
        <w:rPr>
          <w:rFonts w:asciiTheme="minorHAnsi" w:hAnsiTheme="minorHAnsi"/>
        </w:rPr>
      </w:pPr>
      <w:r w:rsidRPr="001D0A21">
        <w:rPr>
          <w:rFonts w:asciiTheme="minorHAnsi" w:hAnsiTheme="minorHAnsi"/>
        </w:rPr>
        <w:t xml:space="preserve">C + D </w:t>
      </w:r>
      <w:r w:rsidR="00313622" w:rsidRPr="001D0A21">
        <w:rPr>
          <w:rFonts w:asciiTheme="minorHAnsi" w:hAnsiTheme="minorHAnsi"/>
        </w:rPr>
        <w:t>= 2 prøver fra mistænkt 1 (</w:t>
      </w:r>
      <w:r w:rsidR="00CA0617">
        <w:rPr>
          <w:rFonts w:asciiTheme="minorHAnsi" w:hAnsiTheme="minorHAnsi"/>
        </w:rPr>
        <w:t>Sofe</w:t>
      </w:r>
      <w:r w:rsidRPr="001D0A21">
        <w:rPr>
          <w:rFonts w:asciiTheme="minorHAnsi" w:hAnsiTheme="minorHAnsi"/>
        </w:rPr>
        <w:t xml:space="preserve">) </w:t>
      </w:r>
    </w:p>
    <w:p w14:paraId="209AAA87" w14:textId="5D6E1923" w:rsidR="00017C9E" w:rsidRPr="001D0A21" w:rsidRDefault="001135D0" w:rsidP="001D0A21">
      <w:pPr>
        <w:spacing w:line="276" w:lineRule="auto"/>
        <w:rPr>
          <w:rFonts w:asciiTheme="minorHAnsi" w:hAnsiTheme="minorHAnsi"/>
        </w:rPr>
      </w:pPr>
      <w:r w:rsidRPr="001D0A21">
        <w:rPr>
          <w:rFonts w:asciiTheme="minorHAnsi" w:hAnsiTheme="minorHAnsi"/>
        </w:rPr>
        <w:t xml:space="preserve">E + </w:t>
      </w:r>
      <w:r w:rsidR="00313622" w:rsidRPr="001D0A21">
        <w:rPr>
          <w:rFonts w:asciiTheme="minorHAnsi" w:hAnsiTheme="minorHAnsi"/>
        </w:rPr>
        <w:t>F = 2 prøver fra mistænkt 2 (</w:t>
      </w:r>
      <w:r w:rsidR="002202A6">
        <w:rPr>
          <w:rFonts w:asciiTheme="minorHAnsi" w:hAnsiTheme="minorHAnsi"/>
        </w:rPr>
        <w:t>Zarghoona</w:t>
      </w:r>
      <w:r w:rsidRPr="001D0A21">
        <w:rPr>
          <w:rFonts w:asciiTheme="minorHAnsi" w:hAnsiTheme="minorHAnsi"/>
        </w:rPr>
        <w:t>)</w:t>
      </w:r>
      <w:r w:rsidR="00017C9E" w:rsidRPr="001D0A21">
        <w:rPr>
          <w:rFonts w:asciiTheme="minorHAnsi" w:hAnsiTheme="minorHAnsi"/>
        </w:rPr>
        <w:tab/>
      </w:r>
      <w:r w:rsidR="00017C9E" w:rsidRPr="001D0A21">
        <w:rPr>
          <w:rFonts w:asciiTheme="minorHAnsi" w:hAnsiTheme="minorHAnsi"/>
        </w:rPr>
        <w:tab/>
      </w:r>
      <w:r w:rsidR="00017C9E" w:rsidRPr="001D0A21">
        <w:rPr>
          <w:rFonts w:asciiTheme="minorHAnsi" w:hAnsiTheme="minorHAnsi"/>
        </w:rPr>
        <w:tab/>
      </w:r>
      <w:r w:rsidR="00017C9E" w:rsidRPr="001D0A21">
        <w:rPr>
          <w:rFonts w:asciiTheme="minorHAnsi" w:hAnsiTheme="minorHAnsi"/>
        </w:rPr>
        <w:tab/>
      </w:r>
      <w:r w:rsidR="00017C9E" w:rsidRPr="001D0A21">
        <w:rPr>
          <w:rFonts w:asciiTheme="minorHAnsi" w:hAnsiTheme="minorHAnsi"/>
        </w:rPr>
        <w:tab/>
      </w:r>
      <w:r w:rsidR="00F2465E" w:rsidRPr="001D0A21">
        <w:rPr>
          <w:rFonts w:asciiTheme="minorHAnsi" w:hAnsiTheme="minorHAnsi"/>
        </w:rPr>
        <w:tab/>
      </w:r>
      <w:r w:rsidR="00F2465E" w:rsidRPr="001D0A21">
        <w:rPr>
          <w:rFonts w:asciiTheme="minorHAnsi" w:hAnsiTheme="minorHAnsi"/>
        </w:rPr>
        <w:tab/>
      </w:r>
      <w:r w:rsidR="00017C9E" w:rsidRPr="001D0A21">
        <w:rPr>
          <w:rFonts w:asciiTheme="minorHAnsi" w:hAnsiTheme="minorHAnsi"/>
        </w:rPr>
        <w:tab/>
      </w:r>
      <w:r w:rsidR="00017C9E" w:rsidRPr="001D0A21">
        <w:rPr>
          <w:rFonts w:asciiTheme="minorHAnsi" w:hAnsiTheme="minorHAnsi"/>
        </w:rPr>
        <w:tab/>
      </w:r>
      <w:r w:rsidR="00017C9E" w:rsidRPr="001D0A21">
        <w:rPr>
          <w:rFonts w:asciiTheme="minorHAnsi" w:hAnsiTheme="minorHAnsi"/>
        </w:rPr>
        <w:tab/>
      </w:r>
    </w:p>
    <w:p w14:paraId="688CB829" w14:textId="5E6F9D45" w:rsidR="00017C9E" w:rsidRPr="001D0A21" w:rsidRDefault="00017C9E" w:rsidP="00017C9E">
      <w:pPr>
        <w:rPr>
          <w:rFonts w:asciiTheme="minorHAnsi" w:hAnsiTheme="minorHAnsi"/>
          <w:b/>
          <w:color w:val="FF0000"/>
        </w:rPr>
      </w:pPr>
      <w:r w:rsidRPr="001D0A21">
        <w:rPr>
          <w:rFonts w:asciiTheme="minorHAnsi" w:hAnsiTheme="minorHAnsi"/>
          <w:b/>
          <w:color w:val="FF0000"/>
        </w:rPr>
        <w:t>Fremgangsmåde:</w:t>
      </w:r>
      <w:r w:rsidR="00CE14DE" w:rsidRPr="001D0A21">
        <w:rPr>
          <w:rFonts w:asciiTheme="minorHAnsi" w:hAnsiTheme="minorHAnsi"/>
          <w:b/>
          <w:color w:val="FF0000"/>
        </w:rPr>
        <w:t xml:space="preserve"> </w:t>
      </w:r>
      <w:r w:rsidR="00AD1376">
        <w:rPr>
          <w:rFonts w:asciiTheme="minorHAnsi" w:hAnsiTheme="minorHAnsi"/>
          <w:b/>
          <w:color w:val="FF0000"/>
        </w:rPr>
        <w:t xml:space="preserve">se </w:t>
      </w:r>
      <w:r w:rsidR="007A1673" w:rsidRPr="001D0A21">
        <w:rPr>
          <w:rFonts w:asciiTheme="minorHAnsi" w:hAnsiTheme="minorHAnsi"/>
          <w:b/>
          <w:color w:val="FF0000"/>
        </w:rPr>
        <w:t xml:space="preserve">næste side </w:t>
      </w:r>
      <w:r w:rsidR="00755DBA" w:rsidRPr="001D0A21">
        <w:rPr>
          <w:rFonts w:asciiTheme="minorHAnsi" w:hAnsiTheme="minorHAnsi"/>
          <w:b/>
          <w:color w:val="FF0000"/>
        </w:rPr>
        <w:t>for tegneserie</w:t>
      </w:r>
    </w:p>
    <w:p w14:paraId="6E56E30F" w14:textId="77777777" w:rsidR="006F16F2" w:rsidRPr="001D0A21" w:rsidRDefault="006F16F2" w:rsidP="00017C9E">
      <w:pPr>
        <w:rPr>
          <w:rFonts w:asciiTheme="minorHAnsi" w:hAnsiTheme="minorHAnsi"/>
          <w:b/>
          <w:color w:val="FF0000"/>
        </w:rPr>
      </w:pPr>
    </w:p>
    <w:p w14:paraId="3DACD67C" w14:textId="402288BB" w:rsidR="008F4EA0" w:rsidRDefault="008F4EA0" w:rsidP="008F4EA0">
      <w:pPr>
        <w:spacing w:line="276" w:lineRule="auto"/>
        <w:rPr>
          <w:rFonts w:asciiTheme="minorHAnsi" w:hAnsiTheme="minorHAnsi"/>
          <w:i/>
        </w:rPr>
      </w:pPr>
      <w:r w:rsidRPr="008F4EA0">
        <w:rPr>
          <w:rFonts w:asciiTheme="minorHAnsi" w:hAnsiTheme="minorHAnsi"/>
          <w:i/>
        </w:rPr>
        <w:t>Fremstilling af</w:t>
      </w:r>
      <w:r>
        <w:rPr>
          <w:rFonts w:asciiTheme="minorHAnsi" w:hAnsiTheme="minorHAnsi"/>
          <w:i/>
        </w:rPr>
        <w:t xml:space="preserve"> loadingbuffer</w:t>
      </w:r>
      <w:r w:rsidRPr="008F4EA0">
        <w:rPr>
          <w:rFonts w:asciiTheme="minorHAnsi" w:hAnsiTheme="minorHAnsi"/>
          <w:i/>
        </w:rPr>
        <w:t xml:space="preserve">: </w:t>
      </w:r>
    </w:p>
    <w:p w14:paraId="2F543D4D" w14:textId="39D7ECE2" w:rsidR="008F4EA0" w:rsidRDefault="008F4EA0" w:rsidP="008F4EA0">
      <w:pPr>
        <w:spacing w:line="276" w:lineRule="auto"/>
        <w:rPr>
          <w:rFonts w:asciiTheme="minorHAnsi" w:hAnsiTheme="minorHAnsi"/>
        </w:rPr>
      </w:pPr>
      <w:r>
        <w:rPr>
          <w:rFonts w:asciiTheme="minorHAnsi" w:hAnsiTheme="minorHAnsi"/>
        </w:rPr>
        <w:t>For hvert elektroforeseapparat</w:t>
      </w:r>
      <w:r w:rsidR="00AD1376">
        <w:rPr>
          <w:rFonts w:asciiTheme="minorHAnsi" w:hAnsiTheme="minorHAnsi"/>
        </w:rPr>
        <w:t xml:space="preserve"> (som to grupper deler)</w:t>
      </w:r>
      <w:r>
        <w:rPr>
          <w:rFonts w:asciiTheme="minorHAnsi" w:hAnsiTheme="minorHAnsi"/>
        </w:rPr>
        <w:t xml:space="preserve"> blandes:</w:t>
      </w:r>
    </w:p>
    <w:p w14:paraId="3BDB2379" w14:textId="444CC9EE" w:rsidR="008F4EA0" w:rsidRDefault="008F4EA0" w:rsidP="008F4EA0">
      <w:pPr>
        <w:pStyle w:val="Listeafsnit"/>
        <w:numPr>
          <w:ilvl w:val="0"/>
          <w:numId w:val="9"/>
        </w:numPr>
        <w:spacing w:line="276" w:lineRule="auto"/>
        <w:rPr>
          <w:rFonts w:asciiTheme="minorHAnsi" w:hAnsiTheme="minorHAnsi"/>
        </w:rPr>
      </w:pPr>
      <w:r>
        <w:rPr>
          <w:rFonts w:asciiTheme="minorHAnsi" w:hAnsiTheme="minorHAnsi"/>
        </w:rPr>
        <w:t>8 ml TAE buffer</w:t>
      </w:r>
    </w:p>
    <w:p w14:paraId="50EB9031" w14:textId="63F8B3CB" w:rsidR="008F4EA0" w:rsidRDefault="008F4EA0" w:rsidP="008F4EA0">
      <w:pPr>
        <w:pStyle w:val="Listeafsnit"/>
        <w:numPr>
          <w:ilvl w:val="0"/>
          <w:numId w:val="9"/>
        </w:numPr>
        <w:spacing w:line="276" w:lineRule="auto"/>
        <w:rPr>
          <w:rFonts w:asciiTheme="minorHAnsi" w:hAnsiTheme="minorHAnsi"/>
        </w:rPr>
      </w:pPr>
      <w:r>
        <w:rPr>
          <w:rFonts w:asciiTheme="minorHAnsi" w:hAnsiTheme="minorHAnsi"/>
        </w:rPr>
        <w:t>392 ml demineraliseret vand</w:t>
      </w:r>
    </w:p>
    <w:p w14:paraId="5716587F" w14:textId="77777777" w:rsidR="008F4EA0" w:rsidRPr="008F4EA0" w:rsidRDefault="008F4EA0" w:rsidP="008F4EA0">
      <w:pPr>
        <w:pStyle w:val="Listeafsnit"/>
        <w:spacing w:line="276" w:lineRule="auto"/>
        <w:ind w:left="720"/>
        <w:rPr>
          <w:rFonts w:asciiTheme="minorHAnsi" w:hAnsiTheme="minorHAnsi"/>
        </w:rPr>
      </w:pPr>
    </w:p>
    <w:p w14:paraId="06E68727" w14:textId="792D1F7B" w:rsidR="00F2465E" w:rsidRPr="001D0A21" w:rsidRDefault="00F2465E" w:rsidP="00017C9E">
      <w:pPr>
        <w:rPr>
          <w:rFonts w:asciiTheme="minorHAnsi" w:hAnsiTheme="minorHAnsi"/>
          <w:i/>
        </w:rPr>
      </w:pPr>
      <w:r w:rsidRPr="001D0A21">
        <w:rPr>
          <w:rFonts w:asciiTheme="minorHAnsi" w:hAnsiTheme="minorHAnsi"/>
          <w:i/>
        </w:rPr>
        <w:t>Støbning af agarosegel</w:t>
      </w:r>
      <w:r w:rsidR="008F4EA0">
        <w:rPr>
          <w:rFonts w:asciiTheme="minorHAnsi" w:hAnsiTheme="minorHAnsi"/>
          <w:i/>
        </w:rPr>
        <w:t>:</w:t>
      </w:r>
      <w:r w:rsidR="00F96803" w:rsidRPr="001D0A21">
        <w:rPr>
          <w:rFonts w:asciiTheme="minorHAnsi" w:hAnsiTheme="minorHAnsi"/>
          <w:i/>
        </w:rPr>
        <w:t xml:space="preserve"> </w:t>
      </w:r>
    </w:p>
    <w:p w14:paraId="54DB8AF4" w14:textId="7F63CFF2" w:rsidR="00F96803" w:rsidRDefault="00E54D67" w:rsidP="001D0A21">
      <w:pPr>
        <w:numPr>
          <w:ilvl w:val="0"/>
          <w:numId w:val="5"/>
        </w:numPr>
        <w:spacing w:line="276" w:lineRule="auto"/>
        <w:rPr>
          <w:rFonts w:asciiTheme="minorHAnsi" w:hAnsiTheme="minorHAnsi"/>
        </w:rPr>
      </w:pPr>
      <w:r>
        <w:rPr>
          <w:rFonts w:asciiTheme="minorHAnsi" w:hAnsiTheme="minorHAnsi"/>
        </w:rPr>
        <w:t xml:space="preserve">For hvert 7*7 cm kammer anvendes: </w:t>
      </w:r>
    </w:p>
    <w:p w14:paraId="4DBDA4B0" w14:textId="2E250D5E" w:rsidR="00E54D67" w:rsidRDefault="00E54D67" w:rsidP="00E54D67">
      <w:pPr>
        <w:numPr>
          <w:ilvl w:val="1"/>
          <w:numId w:val="5"/>
        </w:numPr>
        <w:spacing w:line="276" w:lineRule="auto"/>
        <w:rPr>
          <w:rFonts w:asciiTheme="minorHAnsi" w:hAnsiTheme="minorHAnsi"/>
        </w:rPr>
      </w:pPr>
      <w:r>
        <w:rPr>
          <w:rFonts w:asciiTheme="minorHAnsi" w:hAnsiTheme="minorHAnsi"/>
        </w:rPr>
        <w:t>0,</w:t>
      </w:r>
      <w:r w:rsidR="008F4EA0">
        <w:rPr>
          <w:rFonts w:asciiTheme="minorHAnsi" w:hAnsiTheme="minorHAnsi"/>
        </w:rPr>
        <w:t>6 ml TAE buffer</w:t>
      </w:r>
    </w:p>
    <w:p w14:paraId="04AE4050" w14:textId="0CC5AFD6" w:rsidR="00E54D67" w:rsidRDefault="008F4EA0" w:rsidP="00E54D67">
      <w:pPr>
        <w:numPr>
          <w:ilvl w:val="1"/>
          <w:numId w:val="5"/>
        </w:numPr>
        <w:spacing w:line="276" w:lineRule="auto"/>
        <w:rPr>
          <w:rFonts w:asciiTheme="minorHAnsi" w:hAnsiTheme="minorHAnsi"/>
        </w:rPr>
      </w:pPr>
      <w:r>
        <w:rPr>
          <w:rFonts w:asciiTheme="minorHAnsi" w:hAnsiTheme="minorHAnsi"/>
        </w:rPr>
        <w:t>29,5</w:t>
      </w:r>
      <w:r w:rsidR="00E54D67">
        <w:rPr>
          <w:rFonts w:asciiTheme="minorHAnsi" w:hAnsiTheme="minorHAnsi"/>
        </w:rPr>
        <w:t xml:space="preserve"> ml </w:t>
      </w:r>
      <w:r>
        <w:rPr>
          <w:rFonts w:asciiTheme="minorHAnsi" w:hAnsiTheme="minorHAnsi"/>
        </w:rPr>
        <w:t>demineraliseret</w:t>
      </w:r>
      <w:r w:rsidR="00E54D67">
        <w:rPr>
          <w:rFonts w:asciiTheme="minorHAnsi" w:hAnsiTheme="minorHAnsi"/>
        </w:rPr>
        <w:t xml:space="preserve"> vand </w:t>
      </w:r>
    </w:p>
    <w:p w14:paraId="34776E2C" w14:textId="51515D49" w:rsidR="00E54D67" w:rsidRDefault="00E54D67" w:rsidP="00E54D67">
      <w:pPr>
        <w:numPr>
          <w:ilvl w:val="1"/>
          <w:numId w:val="5"/>
        </w:numPr>
        <w:spacing w:line="276" w:lineRule="auto"/>
        <w:rPr>
          <w:rFonts w:asciiTheme="minorHAnsi" w:hAnsiTheme="minorHAnsi"/>
        </w:rPr>
      </w:pPr>
      <w:r>
        <w:rPr>
          <w:rFonts w:asciiTheme="minorHAnsi" w:hAnsiTheme="minorHAnsi"/>
        </w:rPr>
        <w:t>0,</w:t>
      </w:r>
      <w:r w:rsidR="008F4EA0">
        <w:rPr>
          <w:rFonts w:asciiTheme="minorHAnsi" w:hAnsiTheme="minorHAnsi"/>
        </w:rPr>
        <w:t xml:space="preserve">25 </w:t>
      </w:r>
      <w:r>
        <w:rPr>
          <w:rFonts w:asciiTheme="minorHAnsi" w:hAnsiTheme="minorHAnsi"/>
        </w:rPr>
        <w:t>g agarose</w:t>
      </w:r>
    </w:p>
    <w:p w14:paraId="056E9DCB" w14:textId="142A68BD" w:rsidR="00F96803" w:rsidRPr="001D0A21" w:rsidRDefault="00466100" w:rsidP="001D0A21">
      <w:pPr>
        <w:numPr>
          <w:ilvl w:val="0"/>
          <w:numId w:val="5"/>
        </w:numPr>
        <w:spacing w:line="276" w:lineRule="auto"/>
        <w:rPr>
          <w:rFonts w:asciiTheme="minorHAnsi" w:hAnsiTheme="minorHAnsi"/>
        </w:rPr>
      </w:pPr>
      <w:r w:rsidRPr="001D0A21">
        <w:rPr>
          <w:rFonts w:asciiTheme="minorHAnsi" w:hAnsiTheme="minorHAnsi"/>
          <w:noProof/>
        </w:rPr>
        <w:drawing>
          <wp:anchor distT="0" distB="0" distL="114300" distR="114300" simplePos="0" relativeHeight="251654656" behindDoc="0" locked="0" layoutInCell="1" allowOverlap="1" wp14:anchorId="118AB997" wp14:editId="38D1B5C1">
            <wp:simplePos x="0" y="0"/>
            <wp:positionH relativeFrom="column">
              <wp:posOffset>5175885</wp:posOffset>
            </wp:positionH>
            <wp:positionV relativeFrom="paragraph">
              <wp:posOffset>212725</wp:posOffset>
            </wp:positionV>
            <wp:extent cx="1295400" cy="989330"/>
            <wp:effectExtent l="0" t="0" r="0" b="1270"/>
            <wp:wrapSquare wrapText="bothSides"/>
            <wp:docPr id="12" name="Billede 12"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D31" w:rsidRPr="001D0A21">
        <w:rPr>
          <w:rFonts w:asciiTheme="minorHAnsi" w:hAnsiTheme="minorHAnsi"/>
        </w:rPr>
        <w:t>Varmes</w:t>
      </w:r>
      <w:r w:rsidR="006F16F2" w:rsidRPr="001D0A21">
        <w:rPr>
          <w:rFonts w:asciiTheme="minorHAnsi" w:hAnsiTheme="minorHAnsi"/>
        </w:rPr>
        <w:t xml:space="preserve"> </w:t>
      </w:r>
      <w:r w:rsidR="00207D31" w:rsidRPr="001D0A21">
        <w:rPr>
          <w:rFonts w:asciiTheme="minorHAnsi" w:hAnsiTheme="minorHAnsi"/>
        </w:rPr>
        <w:t>op i mikroovn</w:t>
      </w:r>
      <w:r w:rsidR="0029088C">
        <w:rPr>
          <w:rFonts w:asciiTheme="minorHAnsi" w:hAnsiTheme="minorHAnsi"/>
        </w:rPr>
        <w:t>, til det bobler</w:t>
      </w:r>
    </w:p>
    <w:p w14:paraId="7FA81E7A" w14:textId="1BCE4337" w:rsidR="00F96803" w:rsidRPr="001D0A21" w:rsidRDefault="005748EA" w:rsidP="001D0A21">
      <w:pPr>
        <w:numPr>
          <w:ilvl w:val="0"/>
          <w:numId w:val="5"/>
        </w:numPr>
        <w:spacing w:line="276" w:lineRule="auto"/>
        <w:rPr>
          <w:rFonts w:asciiTheme="minorHAnsi" w:hAnsiTheme="minorHAnsi"/>
        </w:rPr>
      </w:pPr>
      <w:r w:rsidRPr="001D0A21">
        <w:rPr>
          <w:rFonts w:asciiTheme="minorHAnsi" w:hAnsiTheme="minorHAnsi"/>
        </w:rPr>
        <w:t>Hæld gelen op i elektroforese</w:t>
      </w:r>
      <w:r w:rsidR="00207D31" w:rsidRPr="001D0A21">
        <w:rPr>
          <w:rFonts w:asciiTheme="minorHAnsi" w:hAnsiTheme="minorHAnsi"/>
        </w:rPr>
        <w:t>kammeret og lad størkne</w:t>
      </w:r>
      <w:r w:rsidRPr="001D0A21">
        <w:rPr>
          <w:rFonts w:asciiTheme="minorHAnsi" w:hAnsiTheme="minorHAnsi"/>
        </w:rPr>
        <w:t xml:space="preserve"> (hæld helt </w:t>
      </w:r>
      <w:r w:rsidR="008F4EA0">
        <w:rPr>
          <w:rFonts w:asciiTheme="minorHAnsi" w:hAnsiTheme="minorHAnsi"/>
        </w:rPr>
        <w:t>op til kanten af den sorte gummi</w:t>
      </w:r>
      <w:r w:rsidRPr="001D0A21">
        <w:rPr>
          <w:rFonts w:asciiTheme="minorHAnsi" w:hAnsiTheme="minorHAnsi"/>
        </w:rPr>
        <w:t>blok)</w:t>
      </w:r>
    </w:p>
    <w:p w14:paraId="6FA63530" w14:textId="3A00E896" w:rsidR="00F96803" w:rsidRDefault="00207D31" w:rsidP="001D0A21">
      <w:pPr>
        <w:numPr>
          <w:ilvl w:val="0"/>
          <w:numId w:val="5"/>
        </w:numPr>
        <w:spacing w:line="276" w:lineRule="auto"/>
        <w:rPr>
          <w:rFonts w:asciiTheme="minorHAnsi" w:hAnsiTheme="minorHAnsi"/>
        </w:rPr>
      </w:pPr>
      <w:r w:rsidRPr="001D0A21">
        <w:rPr>
          <w:rFonts w:asciiTheme="minorHAnsi" w:hAnsiTheme="minorHAnsi"/>
        </w:rPr>
        <w:t>Når gelen er størknet</w:t>
      </w:r>
      <w:r w:rsidR="0029088C">
        <w:rPr>
          <w:rFonts w:asciiTheme="minorHAnsi" w:hAnsiTheme="minorHAnsi"/>
        </w:rPr>
        <w:t>,</w:t>
      </w:r>
      <w:r w:rsidRPr="001D0A21">
        <w:rPr>
          <w:rFonts w:asciiTheme="minorHAnsi" w:hAnsiTheme="minorHAnsi"/>
        </w:rPr>
        <w:t xml:space="preserve"> </w:t>
      </w:r>
      <w:r w:rsidR="005748EA" w:rsidRPr="001D0A21">
        <w:rPr>
          <w:rFonts w:asciiTheme="minorHAnsi" w:hAnsiTheme="minorHAnsi"/>
        </w:rPr>
        <w:t>overføres kammeret med gel</w:t>
      </w:r>
      <w:r w:rsidR="00776080" w:rsidRPr="001D0A21">
        <w:rPr>
          <w:rFonts w:asciiTheme="minorHAnsi" w:hAnsiTheme="minorHAnsi"/>
        </w:rPr>
        <w:t xml:space="preserve"> ti</w:t>
      </w:r>
      <w:r w:rsidR="001135D0" w:rsidRPr="001D0A21">
        <w:rPr>
          <w:rFonts w:asciiTheme="minorHAnsi" w:hAnsiTheme="minorHAnsi"/>
        </w:rPr>
        <w:t>l elektroforeseapparatet og tilsæt</w:t>
      </w:r>
      <w:r w:rsidRPr="001D0A21">
        <w:rPr>
          <w:rFonts w:asciiTheme="minorHAnsi" w:hAnsiTheme="minorHAnsi"/>
        </w:rPr>
        <w:t xml:space="preserve"> loadingbuffer</w:t>
      </w:r>
      <w:r w:rsidR="00F356C0" w:rsidRPr="001D0A21">
        <w:rPr>
          <w:rFonts w:asciiTheme="minorHAnsi" w:hAnsiTheme="minorHAnsi"/>
        </w:rPr>
        <w:t>, så det dækker gelen</w:t>
      </w:r>
      <w:r w:rsidR="001135D0" w:rsidRPr="001D0A21">
        <w:rPr>
          <w:rFonts w:asciiTheme="minorHAnsi" w:hAnsiTheme="minorHAnsi"/>
        </w:rPr>
        <w:t>.</w:t>
      </w:r>
    </w:p>
    <w:p w14:paraId="50032002" w14:textId="77777777" w:rsidR="00AD1376" w:rsidRDefault="00AD1376" w:rsidP="008F4EA0">
      <w:pPr>
        <w:spacing w:line="276" w:lineRule="auto"/>
        <w:ind w:left="360"/>
        <w:rPr>
          <w:rFonts w:asciiTheme="minorHAnsi" w:hAnsiTheme="minorHAnsi"/>
          <w:i/>
        </w:rPr>
      </w:pPr>
    </w:p>
    <w:p w14:paraId="2903B9FF" w14:textId="508D18F4" w:rsidR="008F4EA0" w:rsidRPr="008F4EA0" w:rsidRDefault="008F4EA0" w:rsidP="008F4EA0">
      <w:pPr>
        <w:spacing w:line="276" w:lineRule="auto"/>
        <w:ind w:left="360"/>
        <w:rPr>
          <w:rFonts w:asciiTheme="minorHAnsi" w:hAnsiTheme="minorHAnsi"/>
        </w:rPr>
      </w:pPr>
      <w:r>
        <w:rPr>
          <w:rFonts w:asciiTheme="minorHAnsi" w:hAnsiTheme="minorHAnsi"/>
          <w:i/>
        </w:rPr>
        <w:t>P</w:t>
      </w:r>
      <w:r w:rsidRPr="008F4EA0">
        <w:rPr>
          <w:rFonts w:asciiTheme="minorHAnsi" w:hAnsiTheme="minorHAnsi"/>
          <w:i/>
        </w:rPr>
        <w:t>åsætning af DNA-prøver</w:t>
      </w:r>
      <w:r>
        <w:rPr>
          <w:rFonts w:asciiTheme="minorHAnsi" w:hAnsiTheme="minorHAnsi"/>
          <w:i/>
        </w:rPr>
        <w:t xml:space="preserve">: </w:t>
      </w:r>
    </w:p>
    <w:p w14:paraId="1EC19623" w14:textId="6542A03C" w:rsidR="00F96803" w:rsidRPr="00AD1376" w:rsidRDefault="00F96803" w:rsidP="00AD1376">
      <w:pPr>
        <w:pStyle w:val="Listeafsnit"/>
        <w:numPr>
          <w:ilvl w:val="0"/>
          <w:numId w:val="11"/>
        </w:numPr>
        <w:spacing w:line="276" w:lineRule="auto"/>
        <w:rPr>
          <w:rFonts w:asciiTheme="minorHAnsi" w:hAnsiTheme="minorHAnsi"/>
        </w:rPr>
      </w:pPr>
      <w:r w:rsidRPr="00AD1376">
        <w:rPr>
          <w:rFonts w:asciiTheme="minorHAnsi" w:hAnsiTheme="minorHAnsi"/>
        </w:rPr>
        <w:t>Tag de 6</w:t>
      </w:r>
      <w:r w:rsidR="00017C9E" w:rsidRPr="00AD1376">
        <w:rPr>
          <w:rFonts w:asciiTheme="minorHAnsi" w:hAnsiTheme="minorHAnsi"/>
        </w:rPr>
        <w:t xml:space="preserve"> </w:t>
      </w:r>
      <w:r w:rsidR="008F0AF4" w:rsidRPr="00AD1376">
        <w:rPr>
          <w:rFonts w:asciiTheme="minorHAnsi" w:hAnsiTheme="minorHAnsi"/>
        </w:rPr>
        <w:t>DNA-prøver</w:t>
      </w:r>
      <w:r w:rsidR="00017C9E" w:rsidRPr="00AD1376">
        <w:rPr>
          <w:rFonts w:asciiTheme="minorHAnsi" w:hAnsiTheme="minorHAnsi"/>
        </w:rPr>
        <w:t xml:space="preserve"> og </w:t>
      </w:r>
      <w:r w:rsidR="000C21CE" w:rsidRPr="00AD1376">
        <w:rPr>
          <w:rFonts w:asciiTheme="minorHAnsi" w:hAnsiTheme="minorHAnsi"/>
        </w:rPr>
        <w:t>overfør 35</w:t>
      </w:r>
      <w:r w:rsidRPr="00AD1376">
        <w:rPr>
          <w:rFonts w:asciiTheme="minorHAnsi" w:hAnsiTheme="minorHAnsi"/>
        </w:rPr>
        <w:t xml:space="preserve"> µL fra hver </w:t>
      </w:r>
      <w:r w:rsidR="008F4EA0" w:rsidRPr="00AD1376">
        <w:rPr>
          <w:rFonts w:asciiTheme="minorHAnsi" w:hAnsiTheme="minorHAnsi"/>
        </w:rPr>
        <w:t>DNA-prøve</w:t>
      </w:r>
      <w:r w:rsidRPr="00AD1376">
        <w:rPr>
          <w:rFonts w:asciiTheme="minorHAnsi" w:hAnsiTheme="minorHAnsi"/>
        </w:rPr>
        <w:t xml:space="preserve"> til brøndene i gelen. </w:t>
      </w:r>
    </w:p>
    <w:p w14:paraId="03A97DD5" w14:textId="77777777" w:rsidR="00F96803" w:rsidRPr="001D0A21" w:rsidRDefault="00F96803" w:rsidP="00AD1376">
      <w:pPr>
        <w:spacing w:line="276" w:lineRule="auto"/>
        <w:ind w:firstLine="1304"/>
        <w:rPr>
          <w:rFonts w:asciiTheme="minorHAnsi" w:hAnsiTheme="minorHAnsi"/>
        </w:rPr>
      </w:pPr>
      <w:r w:rsidRPr="001D0A21">
        <w:rPr>
          <w:rFonts w:asciiTheme="minorHAnsi" w:hAnsiTheme="minorHAnsi"/>
        </w:rPr>
        <w:t>Rækkefølgen skal være:</w:t>
      </w:r>
    </w:p>
    <w:p w14:paraId="184D01F0" w14:textId="77777777" w:rsidR="00F96803" w:rsidRPr="001D0A21" w:rsidRDefault="00F96803" w:rsidP="00AD1376">
      <w:pPr>
        <w:spacing w:line="276" w:lineRule="auto"/>
        <w:ind w:left="720" w:firstLine="584"/>
        <w:rPr>
          <w:rFonts w:asciiTheme="minorHAnsi" w:hAnsiTheme="minorHAnsi"/>
        </w:rPr>
      </w:pPr>
      <w:r w:rsidRPr="001D0A21">
        <w:rPr>
          <w:rFonts w:asciiTheme="minorHAnsi" w:hAnsiTheme="minorHAnsi"/>
        </w:rPr>
        <w:t>A (1) Gerningssted (spyt DNA)</w:t>
      </w:r>
    </w:p>
    <w:p w14:paraId="5D501872" w14:textId="77777777" w:rsidR="00F96803" w:rsidRPr="001D0A21" w:rsidRDefault="00F96803" w:rsidP="00AD1376">
      <w:pPr>
        <w:spacing w:line="276" w:lineRule="auto"/>
        <w:ind w:left="720" w:firstLine="584"/>
        <w:rPr>
          <w:rFonts w:asciiTheme="minorHAnsi" w:hAnsiTheme="minorHAnsi"/>
        </w:rPr>
      </w:pPr>
      <w:r w:rsidRPr="001D0A21">
        <w:rPr>
          <w:rFonts w:asciiTheme="minorHAnsi" w:hAnsiTheme="minorHAnsi"/>
        </w:rPr>
        <w:t>B (2) Gerningssted (hår DNA)</w:t>
      </w:r>
    </w:p>
    <w:p w14:paraId="64C6B975" w14:textId="0573CE6D" w:rsidR="00F96803" w:rsidRPr="001D0A21" w:rsidRDefault="00F96803" w:rsidP="00AD1376">
      <w:pPr>
        <w:spacing w:line="276" w:lineRule="auto"/>
        <w:ind w:left="720" w:firstLine="584"/>
        <w:rPr>
          <w:rFonts w:asciiTheme="minorHAnsi" w:hAnsiTheme="minorHAnsi"/>
        </w:rPr>
      </w:pPr>
      <w:r w:rsidRPr="001D0A21">
        <w:rPr>
          <w:rFonts w:asciiTheme="minorHAnsi" w:hAnsiTheme="minorHAnsi"/>
        </w:rPr>
        <w:t>C (3) DNA mistænkt 1 (</w:t>
      </w:r>
      <w:r w:rsidR="002202A6">
        <w:rPr>
          <w:rFonts w:asciiTheme="minorHAnsi" w:hAnsiTheme="minorHAnsi"/>
        </w:rPr>
        <w:t>Heidi</w:t>
      </w:r>
      <w:r w:rsidRPr="001D0A21">
        <w:rPr>
          <w:rFonts w:asciiTheme="minorHAnsi" w:hAnsiTheme="minorHAnsi"/>
        </w:rPr>
        <w:t>)</w:t>
      </w:r>
    </w:p>
    <w:p w14:paraId="36C5BADC" w14:textId="3F50526B" w:rsidR="00F96803" w:rsidRPr="001D0A21" w:rsidRDefault="00F96803" w:rsidP="00AD1376">
      <w:pPr>
        <w:spacing w:line="276" w:lineRule="auto"/>
        <w:ind w:left="720" w:firstLine="584"/>
        <w:rPr>
          <w:rFonts w:asciiTheme="minorHAnsi" w:hAnsiTheme="minorHAnsi"/>
        </w:rPr>
      </w:pPr>
      <w:r w:rsidRPr="001D0A21">
        <w:rPr>
          <w:rFonts w:asciiTheme="minorHAnsi" w:hAnsiTheme="minorHAnsi"/>
        </w:rPr>
        <w:t>D (4) DNA mistænkt 1 (</w:t>
      </w:r>
      <w:r w:rsidR="002202A6">
        <w:rPr>
          <w:rFonts w:asciiTheme="minorHAnsi" w:hAnsiTheme="minorHAnsi"/>
        </w:rPr>
        <w:t>Heidi</w:t>
      </w:r>
      <w:r w:rsidRPr="001D0A21">
        <w:rPr>
          <w:rFonts w:asciiTheme="minorHAnsi" w:hAnsiTheme="minorHAnsi"/>
        </w:rPr>
        <w:t>)</w:t>
      </w:r>
    </w:p>
    <w:p w14:paraId="5A9E5F57" w14:textId="25BFA02F" w:rsidR="00F96803" w:rsidRPr="001D0A21" w:rsidRDefault="00F96803" w:rsidP="00AD1376">
      <w:pPr>
        <w:spacing w:line="276" w:lineRule="auto"/>
        <w:ind w:left="720" w:firstLine="584"/>
        <w:rPr>
          <w:rFonts w:asciiTheme="minorHAnsi" w:hAnsiTheme="minorHAnsi"/>
        </w:rPr>
      </w:pPr>
      <w:r w:rsidRPr="001D0A21">
        <w:rPr>
          <w:rFonts w:asciiTheme="minorHAnsi" w:hAnsiTheme="minorHAnsi"/>
        </w:rPr>
        <w:t>E (5) DNA mistænkt 2 (</w:t>
      </w:r>
      <w:r w:rsidR="005431B3">
        <w:rPr>
          <w:rFonts w:asciiTheme="minorHAnsi" w:hAnsiTheme="minorHAnsi"/>
        </w:rPr>
        <w:t>Signe</w:t>
      </w:r>
      <w:r w:rsidRPr="001D0A21">
        <w:rPr>
          <w:rFonts w:asciiTheme="minorHAnsi" w:hAnsiTheme="minorHAnsi"/>
        </w:rPr>
        <w:t>)</w:t>
      </w:r>
    </w:p>
    <w:p w14:paraId="08BC6925" w14:textId="7E7CF702" w:rsidR="00017C9E" w:rsidRDefault="00F96803" w:rsidP="00AD1376">
      <w:pPr>
        <w:spacing w:line="276" w:lineRule="auto"/>
        <w:ind w:left="720" w:firstLine="584"/>
        <w:rPr>
          <w:rFonts w:asciiTheme="minorHAnsi" w:hAnsiTheme="minorHAnsi"/>
        </w:rPr>
      </w:pPr>
      <w:r w:rsidRPr="001D0A21">
        <w:rPr>
          <w:rFonts w:asciiTheme="minorHAnsi" w:hAnsiTheme="minorHAnsi"/>
        </w:rPr>
        <w:t>F (6) DNA mistænkt 2 (</w:t>
      </w:r>
      <w:r w:rsidR="005431B3">
        <w:rPr>
          <w:rFonts w:asciiTheme="minorHAnsi" w:hAnsiTheme="minorHAnsi"/>
        </w:rPr>
        <w:t>Signe</w:t>
      </w:r>
      <w:r w:rsidRPr="001D0A21">
        <w:rPr>
          <w:rFonts w:asciiTheme="minorHAnsi" w:hAnsiTheme="minorHAnsi"/>
        </w:rPr>
        <w:t>)</w:t>
      </w:r>
    </w:p>
    <w:p w14:paraId="05DE63D0" w14:textId="26D7FB01" w:rsidR="00AD1376" w:rsidRDefault="00AD1376" w:rsidP="00AD1376">
      <w:pPr>
        <w:spacing w:line="276" w:lineRule="auto"/>
        <w:ind w:left="720" w:firstLine="584"/>
        <w:rPr>
          <w:rFonts w:asciiTheme="minorHAnsi" w:hAnsiTheme="minorHAnsi"/>
        </w:rPr>
      </w:pPr>
      <w:r w:rsidRPr="001D0A21">
        <w:rPr>
          <w:rFonts w:asciiTheme="minorHAnsi" w:hAnsiTheme="minorHAnsi"/>
          <w:b/>
        </w:rPr>
        <w:t>Vigtigt: Husk at skifte pipettespids eller vaske spid</w:t>
      </w:r>
      <w:r>
        <w:rPr>
          <w:rFonts w:asciiTheme="minorHAnsi" w:hAnsiTheme="minorHAnsi"/>
          <w:b/>
        </w:rPr>
        <w:t>sen imellem hver DNA overførsel</w:t>
      </w:r>
    </w:p>
    <w:p w14:paraId="77E7FB44" w14:textId="77777777" w:rsidR="00AD1376" w:rsidRDefault="00AD1376" w:rsidP="00AD1376">
      <w:pPr>
        <w:numPr>
          <w:ilvl w:val="0"/>
          <w:numId w:val="10"/>
        </w:numPr>
        <w:spacing w:line="276" w:lineRule="auto"/>
        <w:rPr>
          <w:rFonts w:asciiTheme="minorHAnsi" w:hAnsiTheme="minorHAnsi"/>
        </w:rPr>
      </w:pPr>
      <w:r w:rsidRPr="001D0A21">
        <w:rPr>
          <w:rFonts w:asciiTheme="minorHAnsi" w:hAnsiTheme="minorHAnsi"/>
        </w:rPr>
        <w:lastRenderedPageBreak/>
        <w:t>Kør elektroforesen ved 150 V i 20-30 minutter</w:t>
      </w:r>
    </w:p>
    <w:p w14:paraId="1EF46173" w14:textId="77777777" w:rsidR="00AD1376" w:rsidRPr="001D0A21" w:rsidRDefault="00AD1376" w:rsidP="00AD1376">
      <w:pPr>
        <w:spacing w:line="276" w:lineRule="auto"/>
        <w:ind w:left="720" w:firstLine="584"/>
        <w:rPr>
          <w:rFonts w:asciiTheme="minorHAnsi" w:hAnsiTheme="minorHAnsi"/>
        </w:rPr>
      </w:pPr>
    </w:p>
    <w:p w14:paraId="2C7C7DE2" w14:textId="77777777" w:rsidR="00CB6FBF" w:rsidRPr="001D0A21" w:rsidRDefault="005D3213" w:rsidP="005D3213">
      <w:pPr>
        <w:rPr>
          <w:rFonts w:asciiTheme="minorHAnsi" w:hAnsiTheme="minorHAnsi"/>
          <w:sz w:val="32"/>
          <w:szCs w:val="32"/>
        </w:rPr>
      </w:pPr>
      <w:r w:rsidRPr="001D0A21">
        <w:rPr>
          <w:rFonts w:asciiTheme="minorHAnsi" w:hAnsiTheme="minorHAnsi"/>
          <w:sz w:val="32"/>
          <w:szCs w:val="32"/>
        </w:rPr>
        <w:t>Fremgangsmåde (overblik)</w:t>
      </w:r>
    </w:p>
    <w:p w14:paraId="3EF6031F" w14:textId="5EA51357" w:rsidR="00DD3D0E" w:rsidRPr="001D0A21" w:rsidRDefault="00CB6FBF" w:rsidP="005D3213">
      <w:pPr>
        <w:jc w:val="center"/>
        <w:rPr>
          <w:rFonts w:asciiTheme="minorHAnsi" w:hAnsiTheme="minorHAnsi"/>
        </w:rPr>
      </w:pPr>
      <w:r w:rsidRPr="001D0A21">
        <w:rPr>
          <w:rFonts w:asciiTheme="minorHAnsi" w:hAnsiTheme="minorHAnsi"/>
        </w:rPr>
        <w:t xml:space="preserve">        </w:t>
      </w:r>
    </w:p>
    <w:p w14:paraId="7EE282B1" w14:textId="03C87233" w:rsidR="000C21CE" w:rsidRPr="001D0A21" w:rsidRDefault="00466100" w:rsidP="000C21CE">
      <w:pPr>
        <w:jc w:val="center"/>
        <w:rPr>
          <w:rFonts w:asciiTheme="minorHAnsi" w:hAnsiTheme="minorHAnsi"/>
        </w:rPr>
      </w:pPr>
      <w:r w:rsidRPr="001D0A21">
        <w:rPr>
          <w:rFonts w:asciiTheme="minorHAnsi" w:hAnsiTheme="minorHAnsi"/>
          <w:noProof/>
        </w:rPr>
        <w:drawing>
          <wp:inline distT="0" distB="0" distL="0" distR="0" wp14:anchorId="6BA56208" wp14:editId="2EE78AE6">
            <wp:extent cx="2687320" cy="111315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7320" cy="1113155"/>
                    </a:xfrm>
                    <a:prstGeom prst="rect">
                      <a:avLst/>
                    </a:prstGeom>
                    <a:noFill/>
                    <a:ln>
                      <a:noFill/>
                    </a:ln>
                  </pic:spPr>
                </pic:pic>
              </a:graphicData>
            </a:graphic>
          </wp:inline>
        </w:drawing>
      </w:r>
      <w:r w:rsidRPr="001D0A21">
        <w:rPr>
          <w:rFonts w:asciiTheme="minorHAnsi" w:hAnsiTheme="minorHAnsi"/>
          <w:noProof/>
        </w:rPr>
        <w:drawing>
          <wp:inline distT="0" distB="0" distL="0" distR="0" wp14:anchorId="42AECDDC" wp14:editId="0F87D2A8">
            <wp:extent cx="5120640" cy="5200015"/>
            <wp:effectExtent l="0" t="0" r="3810" b="63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0640" cy="5200015"/>
                    </a:xfrm>
                    <a:prstGeom prst="rect">
                      <a:avLst/>
                    </a:prstGeom>
                    <a:noFill/>
                    <a:ln>
                      <a:noFill/>
                    </a:ln>
                  </pic:spPr>
                </pic:pic>
              </a:graphicData>
            </a:graphic>
          </wp:inline>
        </w:drawing>
      </w:r>
    </w:p>
    <w:p w14:paraId="52BCB69D" w14:textId="686ECB66" w:rsidR="004D6B92" w:rsidRPr="001D0A21" w:rsidRDefault="00DD5947" w:rsidP="000C21CE">
      <w:pPr>
        <w:jc w:val="center"/>
        <w:rPr>
          <w:rFonts w:asciiTheme="minorHAnsi" w:hAnsiTheme="minorHAnsi"/>
        </w:rPr>
      </w:pPr>
      <w:r w:rsidRPr="001D0A21">
        <w:rPr>
          <w:rFonts w:asciiTheme="minorHAnsi" w:hAnsiTheme="minorHAnsi" w:cs="Shruti"/>
          <w:b/>
          <w:sz w:val="28"/>
          <w:szCs w:val="28"/>
        </w:rPr>
        <w:br w:type="page"/>
      </w:r>
      <w:r w:rsidR="005E74D1">
        <w:rPr>
          <w:rFonts w:asciiTheme="minorHAnsi" w:hAnsiTheme="minorHAnsi" w:cs="Shruti"/>
          <w:b/>
          <w:sz w:val="28"/>
          <w:szCs w:val="28"/>
        </w:rPr>
        <w:lastRenderedPageBreak/>
        <w:t>Journal</w:t>
      </w:r>
      <w:r w:rsidR="004D6B92" w:rsidRPr="001D0A21">
        <w:rPr>
          <w:rFonts w:asciiTheme="minorHAnsi" w:hAnsiTheme="minorHAnsi" w:cs="Shruti"/>
          <w:b/>
          <w:sz w:val="28"/>
          <w:szCs w:val="28"/>
        </w:rPr>
        <w:t xml:space="preserve"> </w:t>
      </w:r>
    </w:p>
    <w:p w14:paraId="2CB677AF" w14:textId="77777777" w:rsidR="004D6B92" w:rsidRPr="001D0A21" w:rsidRDefault="004D6B92" w:rsidP="004D6B92">
      <w:pPr>
        <w:rPr>
          <w:rFonts w:asciiTheme="minorHAnsi" w:hAnsiTheme="minorHAnsi"/>
        </w:rPr>
      </w:pPr>
      <w:r w:rsidRPr="001D0A21">
        <w:rPr>
          <w:rFonts w:asciiTheme="minorHAnsi" w:hAnsiTheme="minorHAnsi"/>
        </w:rPr>
        <w:t xml:space="preserve"> </w:t>
      </w:r>
    </w:p>
    <w:p w14:paraId="7D7DFD77" w14:textId="44E702BF" w:rsidR="005E74D1" w:rsidRDefault="005E74D1" w:rsidP="008522A9">
      <w:pPr>
        <w:spacing w:line="360" w:lineRule="auto"/>
        <w:rPr>
          <w:rFonts w:asciiTheme="minorHAnsi" w:hAnsiTheme="minorHAnsi"/>
        </w:rPr>
      </w:pPr>
      <w:r>
        <w:rPr>
          <w:rFonts w:asciiTheme="minorHAnsi" w:hAnsiTheme="minorHAnsi"/>
        </w:rPr>
        <w:t xml:space="preserve">I modsætning </w:t>
      </w:r>
      <w:r w:rsidR="00127C6E">
        <w:rPr>
          <w:rFonts w:asciiTheme="minorHAnsi" w:hAnsiTheme="minorHAnsi"/>
        </w:rPr>
        <w:t xml:space="preserve">til en rapport </w:t>
      </w:r>
      <w:r w:rsidR="00823920">
        <w:rPr>
          <w:rFonts w:asciiTheme="minorHAnsi" w:hAnsiTheme="minorHAnsi"/>
        </w:rPr>
        <w:t>skal I ikke aflevere en journal til underviseren. Det vil sige at en journal er jeres eget arbejdsredskab som I kan bruge til at huske hvad I gjorde i en øvelse og hvad resultatet blev. Det kan f.eks. være aktuelt at tage en journal med til mundtlig eksamen og forklare censor om forsøget og jeres resultater.</w:t>
      </w:r>
    </w:p>
    <w:p w14:paraId="6F1A3576" w14:textId="6B0E0B7C" w:rsidR="004D6B92" w:rsidRDefault="00823920" w:rsidP="008522A9">
      <w:pPr>
        <w:spacing w:line="360" w:lineRule="auto"/>
        <w:rPr>
          <w:rFonts w:asciiTheme="minorHAnsi" w:hAnsiTheme="minorHAnsi"/>
        </w:rPr>
      </w:pPr>
      <w:r>
        <w:rPr>
          <w:rFonts w:asciiTheme="minorHAnsi" w:hAnsiTheme="minorHAnsi"/>
        </w:rPr>
        <w:t>Journalen skal helst indeholde:</w:t>
      </w:r>
    </w:p>
    <w:p w14:paraId="3961768F" w14:textId="1597DD0F" w:rsidR="00823920" w:rsidRDefault="00823920" w:rsidP="008522A9">
      <w:pPr>
        <w:spacing w:line="360" w:lineRule="auto"/>
        <w:rPr>
          <w:rFonts w:asciiTheme="minorHAnsi" w:hAnsiTheme="minorHAnsi"/>
        </w:rPr>
      </w:pPr>
      <w:r>
        <w:rPr>
          <w:rFonts w:asciiTheme="minorHAnsi" w:hAnsiTheme="minorHAnsi"/>
        </w:rPr>
        <w:t>Formål</w:t>
      </w:r>
    </w:p>
    <w:p w14:paraId="1E148DFD" w14:textId="762FFD18" w:rsidR="00823920" w:rsidRDefault="00823920" w:rsidP="008522A9">
      <w:pPr>
        <w:spacing w:line="360" w:lineRule="auto"/>
        <w:rPr>
          <w:rFonts w:asciiTheme="minorHAnsi" w:hAnsiTheme="minorHAnsi"/>
        </w:rPr>
      </w:pPr>
      <w:r>
        <w:rPr>
          <w:rFonts w:asciiTheme="minorHAnsi" w:hAnsiTheme="minorHAnsi"/>
        </w:rPr>
        <w:t>Hypotese</w:t>
      </w:r>
    </w:p>
    <w:p w14:paraId="3EC2391D" w14:textId="475C3F9B" w:rsidR="00823920" w:rsidRDefault="00823920" w:rsidP="008522A9">
      <w:pPr>
        <w:spacing w:line="360" w:lineRule="auto"/>
        <w:rPr>
          <w:rFonts w:asciiTheme="minorHAnsi" w:hAnsiTheme="minorHAnsi"/>
        </w:rPr>
      </w:pPr>
      <w:r>
        <w:rPr>
          <w:rFonts w:asciiTheme="minorHAnsi" w:hAnsiTheme="minorHAnsi"/>
        </w:rPr>
        <w:t>Fremgangsmåde</w:t>
      </w:r>
    </w:p>
    <w:p w14:paraId="2A0D6BF8" w14:textId="46B763B1" w:rsidR="00823920" w:rsidRDefault="00823920" w:rsidP="008522A9">
      <w:pPr>
        <w:spacing w:line="360" w:lineRule="auto"/>
        <w:rPr>
          <w:rFonts w:asciiTheme="minorHAnsi" w:hAnsiTheme="minorHAnsi"/>
        </w:rPr>
      </w:pPr>
      <w:r>
        <w:rPr>
          <w:rFonts w:asciiTheme="minorHAnsi" w:hAnsiTheme="minorHAnsi"/>
        </w:rPr>
        <w:t>Resultater</w:t>
      </w:r>
    </w:p>
    <w:p w14:paraId="3900F0EF" w14:textId="69641A19" w:rsidR="00823920" w:rsidRPr="001D0A21" w:rsidRDefault="00823920" w:rsidP="008522A9">
      <w:pPr>
        <w:spacing w:line="360" w:lineRule="auto"/>
        <w:rPr>
          <w:rFonts w:asciiTheme="minorHAnsi" w:hAnsiTheme="minorHAnsi"/>
        </w:rPr>
      </w:pPr>
      <w:r>
        <w:rPr>
          <w:rFonts w:asciiTheme="minorHAnsi" w:hAnsiTheme="minorHAnsi"/>
        </w:rPr>
        <w:t>Diskussion – kortfattet hvor I sammenligner hypotese og resultater og kortfattet kommer ind på årsagssammenhænge.</w:t>
      </w:r>
    </w:p>
    <w:p w14:paraId="303C8279" w14:textId="5C760FD3" w:rsidR="00127C6E" w:rsidRDefault="002202A6" w:rsidP="008522A9">
      <w:pPr>
        <w:spacing w:line="360" w:lineRule="auto"/>
      </w:pPr>
      <w:r>
        <w:rPr>
          <w:rFonts w:asciiTheme="minorHAnsi" w:hAnsiTheme="minorHAnsi"/>
        </w:rPr>
        <w:t xml:space="preserve">Se også om forskelle mellem journal </w:t>
      </w:r>
      <w:r w:rsidR="00937952">
        <w:rPr>
          <w:rFonts w:asciiTheme="minorHAnsi" w:hAnsiTheme="minorHAnsi"/>
        </w:rPr>
        <w:t xml:space="preserve"> </w:t>
      </w:r>
      <w:hyperlink r:id="rId17" w:anchor="Journal&amp;section-id={F2A35BA4-BA7F-442B-8F46-1A785D370E08}&amp;page-id={981909EC-522A-4508-A88F-EA5538FF2726}&amp;end" w:history="1">
        <w:r w:rsidR="00937952">
          <w:rPr>
            <w:rStyle w:val="Hyperlink"/>
          </w:rPr>
          <w:t>Journal</w:t>
        </w:r>
      </w:hyperlink>
      <w:r w:rsidR="00937952">
        <w:t>  (</w:t>
      </w:r>
      <w:hyperlink r:id="rId18" w:history="1">
        <w:r w:rsidR="00937952">
          <w:rPr>
            <w:rStyle w:val="Hyperlink"/>
          </w:rPr>
          <w:t>Webvisning</w:t>
        </w:r>
      </w:hyperlink>
      <w:r w:rsidR="00937952">
        <w:t>)</w:t>
      </w:r>
      <w:r w:rsidR="00937952">
        <w:t xml:space="preserve"> </w:t>
      </w:r>
      <w:r>
        <w:t xml:space="preserve">og rapport </w:t>
      </w:r>
      <w:hyperlink r:id="rId19" w:anchor="Rapport&amp;section-id={F2A35BA4-BA7F-442B-8F46-1A785D370E08}&amp;page-id={7132934D-E374-4BDA-9000-E11F2C6A4EAF}&amp;end" w:history="1">
        <w:r w:rsidR="004A3BE6">
          <w:rPr>
            <w:rStyle w:val="Hyperlink"/>
          </w:rPr>
          <w:t>Rapport</w:t>
        </w:r>
      </w:hyperlink>
      <w:r w:rsidR="004A3BE6">
        <w:t>  (</w:t>
      </w:r>
      <w:hyperlink r:id="rId20" w:history="1">
        <w:r w:rsidR="004A3BE6">
          <w:rPr>
            <w:rStyle w:val="Hyperlink"/>
          </w:rPr>
          <w:t>Webvisning</w:t>
        </w:r>
      </w:hyperlink>
      <w:r w:rsidR="004A3BE6">
        <w:t>)</w:t>
      </w:r>
      <w:r w:rsidR="004A3BE6">
        <w:t xml:space="preserve"> </w:t>
      </w:r>
      <w:r>
        <w:t>i vores onenote.</w:t>
      </w:r>
    </w:p>
    <w:p w14:paraId="222FD7B7" w14:textId="727E5815" w:rsidR="00142872" w:rsidRPr="002202A6" w:rsidRDefault="00142872" w:rsidP="00280222">
      <w:pPr>
        <w:rPr>
          <w:rFonts w:asciiTheme="minorHAnsi" w:hAnsiTheme="minorHAnsi"/>
          <w:b/>
          <w:bCs/>
          <w:sz w:val="28"/>
          <w:szCs w:val="28"/>
        </w:rPr>
      </w:pPr>
      <w:r w:rsidRPr="002202A6">
        <w:rPr>
          <w:rFonts w:asciiTheme="minorHAnsi" w:hAnsiTheme="minorHAnsi"/>
          <w:b/>
          <w:bCs/>
          <w:sz w:val="28"/>
          <w:szCs w:val="28"/>
        </w:rPr>
        <w:t xml:space="preserve">Bilag </w:t>
      </w:r>
    </w:p>
    <w:p w14:paraId="207351D0" w14:textId="77777777" w:rsidR="00142872" w:rsidRPr="001D0A21" w:rsidRDefault="00142872">
      <w:pPr>
        <w:rPr>
          <w:rFonts w:asciiTheme="minorHAnsi" w:hAnsiTheme="minorHAnsi"/>
          <w:sz w:val="28"/>
          <w:szCs w:val="28"/>
        </w:rPr>
      </w:pPr>
    </w:p>
    <w:p w14:paraId="0316533C" w14:textId="77777777" w:rsidR="00142872" w:rsidRPr="00816601" w:rsidRDefault="00142872" w:rsidP="00CE14DE">
      <w:pPr>
        <w:spacing w:line="360" w:lineRule="auto"/>
        <w:rPr>
          <w:rFonts w:asciiTheme="minorHAnsi" w:hAnsiTheme="minorHAnsi"/>
          <w:lang w:val="en-US"/>
        </w:rPr>
      </w:pPr>
      <w:r w:rsidRPr="00816601">
        <w:rPr>
          <w:rFonts w:asciiTheme="minorHAnsi" w:hAnsiTheme="minorHAnsi"/>
          <w:b/>
          <w:lang w:val="en-US"/>
        </w:rPr>
        <w:t>Variable number of tandem repeats</w:t>
      </w:r>
      <w:r w:rsidRPr="00816601">
        <w:rPr>
          <w:rFonts w:asciiTheme="minorHAnsi" w:hAnsiTheme="minorHAnsi"/>
          <w:lang w:val="en-US"/>
        </w:rPr>
        <w:t xml:space="preserve"> (VNTR-regioner)</w:t>
      </w:r>
    </w:p>
    <w:p w14:paraId="0A83E0E5" w14:textId="77777777" w:rsidR="00142872" w:rsidRPr="001D0A21" w:rsidRDefault="00142872" w:rsidP="00CE14DE">
      <w:pPr>
        <w:spacing w:line="360" w:lineRule="auto"/>
        <w:rPr>
          <w:rFonts w:asciiTheme="minorHAnsi" w:hAnsiTheme="minorHAnsi"/>
        </w:rPr>
      </w:pPr>
      <w:r w:rsidRPr="001D0A21">
        <w:rPr>
          <w:rFonts w:asciiTheme="minorHAnsi" w:hAnsiTheme="minorHAnsi"/>
        </w:rPr>
        <w:t>Mange tusind s</w:t>
      </w:r>
      <w:r w:rsidR="00E00468" w:rsidRPr="001D0A21">
        <w:rPr>
          <w:rFonts w:asciiTheme="minorHAnsi" w:hAnsiTheme="minorHAnsi"/>
        </w:rPr>
        <w:t>teder i det menneskelige kerne-DNA</w:t>
      </w:r>
      <w:r w:rsidRPr="001D0A21">
        <w:rPr>
          <w:rFonts w:asciiTheme="minorHAnsi" w:hAnsiTheme="minorHAnsi"/>
        </w:rPr>
        <w:t>,</w:t>
      </w:r>
      <w:r w:rsidR="00E00468" w:rsidRPr="001D0A21">
        <w:rPr>
          <w:rFonts w:asciiTheme="minorHAnsi" w:hAnsiTheme="minorHAnsi"/>
        </w:rPr>
        <w:t xml:space="preserve"> typisk i introns i generne, imellem generne og i kromosomernes centromerer, </w:t>
      </w:r>
      <w:r w:rsidRPr="001D0A21">
        <w:rPr>
          <w:rFonts w:asciiTheme="minorHAnsi" w:hAnsiTheme="minorHAnsi"/>
        </w:rPr>
        <w:t xml:space="preserve">findes områder med gentagne </w:t>
      </w:r>
      <w:r w:rsidR="00E00468" w:rsidRPr="001D0A21">
        <w:rPr>
          <w:rFonts w:asciiTheme="minorHAnsi" w:hAnsiTheme="minorHAnsi"/>
        </w:rPr>
        <w:t xml:space="preserve">nukleotid (base) </w:t>
      </w:r>
      <w:r w:rsidRPr="001D0A21">
        <w:rPr>
          <w:rFonts w:asciiTheme="minorHAnsi" w:hAnsiTheme="minorHAnsi"/>
        </w:rPr>
        <w:t>sekvenser af variabel længde. F.eks. er sekvensen GATGATGAT en region, hvor GAT-sekvensen gentages flere gange.</w:t>
      </w:r>
    </w:p>
    <w:p w14:paraId="5E041B7E" w14:textId="4F824027" w:rsidR="00F03BB3" w:rsidRPr="001D0A21" w:rsidRDefault="00142872" w:rsidP="002202A6">
      <w:pPr>
        <w:spacing w:line="360" w:lineRule="auto"/>
        <w:rPr>
          <w:rFonts w:asciiTheme="minorHAnsi" w:hAnsiTheme="minorHAnsi"/>
        </w:rPr>
      </w:pPr>
      <w:r w:rsidRPr="001D0A21">
        <w:rPr>
          <w:rFonts w:asciiTheme="minorHAnsi" w:hAnsiTheme="minorHAnsi"/>
        </w:rPr>
        <w:t xml:space="preserve">Områderne med de gentagede sekvenser kaldes på engelsk og i dansk genetisk fagsprog en gentaget sekvens - et </w:t>
      </w:r>
      <w:r w:rsidRPr="001D0A21">
        <w:rPr>
          <w:rFonts w:asciiTheme="minorHAnsi" w:hAnsiTheme="minorHAnsi"/>
          <w:i/>
        </w:rPr>
        <w:t>repeat</w:t>
      </w:r>
      <w:r w:rsidR="0090508C" w:rsidRPr="001D0A21">
        <w:rPr>
          <w:rFonts w:asciiTheme="minorHAnsi" w:hAnsiTheme="minorHAnsi"/>
          <w:i/>
        </w:rPr>
        <w:t xml:space="preserve"> eller repetetivt DNA</w:t>
      </w:r>
      <w:r w:rsidR="00DD5947" w:rsidRPr="001D0A21">
        <w:rPr>
          <w:rFonts w:asciiTheme="minorHAnsi" w:hAnsiTheme="minorHAnsi"/>
          <w:i/>
        </w:rPr>
        <w:t xml:space="preserve"> </w:t>
      </w:r>
      <w:r w:rsidRPr="001D0A21">
        <w:rPr>
          <w:rFonts w:asciiTheme="minorHAnsi" w:hAnsiTheme="minorHAnsi"/>
        </w:rPr>
        <w:t>- og de områder af kerne-DNA, hvor der forekommer en sådan variation af et antal gentagelser</w:t>
      </w:r>
      <w:r w:rsidR="008F7095">
        <w:rPr>
          <w:rFonts w:asciiTheme="minorHAnsi" w:hAnsiTheme="minorHAnsi"/>
        </w:rPr>
        <w:t>,</w:t>
      </w:r>
      <w:r w:rsidRPr="001D0A21">
        <w:rPr>
          <w:rFonts w:asciiTheme="minorHAnsi" w:hAnsiTheme="minorHAnsi"/>
        </w:rPr>
        <w:t xml:space="preserve"> betegnes VNTR områder (</w:t>
      </w:r>
      <w:r w:rsidRPr="001D0A21">
        <w:rPr>
          <w:rFonts w:asciiTheme="minorHAnsi" w:hAnsiTheme="minorHAnsi"/>
          <w:i/>
        </w:rPr>
        <w:t>variable number of tandem repeats</w:t>
      </w:r>
      <w:r w:rsidRPr="001D0A21">
        <w:rPr>
          <w:rFonts w:asciiTheme="minorHAnsi" w:hAnsiTheme="minorHAnsi"/>
        </w:rPr>
        <w:t xml:space="preserve">) dvs. et varierende antal gentagne sekvenser lige efter hinanden. Et givent VNTR-område på et bestemt kromosom vil således have en bestemt længde, der afhænger af, hvor mange basepar, der er i den gentagede sekvens og hvor mange gentagelser der er tale om. Ved en DNA-profilanalyse bestemmer man længderne af et antal forskellige VNTR-områder vha. PCR og </w:t>
      </w:r>
      <w:r w:rsidR="00EC2CCC" w:rsidRPr="001D0A21">
        <w:rPr>
          <w:rFonts w:asciiTheme="minorHAnsi" w:hAnsiTheme="minorHAnsi"/>
        </w:rPr>
        <w:t>gelelektroforese</w:t>
      </w:r>
      <w:r w:rsidRPr="001D0A21">
        <w:rPr>
          <w:rFonts w:asciiTheme="minorHAnsi" w:hAnsiTheme="minorHAnsi"/>
        </w:rPr>
        <w:t>. De senere år har man opdaget eksistensen af et meget stort antal VNTR</w:t>
      </w:r>
      <w:r w:rsidR="008F7095">
        <w:rPr>
          <w:rFonts w:asciiTheme="minorHAnsi" w:hAnsiTheme="minorHAnsi"/>
        </w:rPr>
        <w:t>-</w:t>
      </w:r>
      <w:r w:rsidRPr="001D0A21">
        <w:rPr>
          <w:rFonts w:asciiTheme="minorHAnsi" w:hAnsiTheme="minorHAnsi"/>
        </w:rPr>
        <w:t xml:space="preserve"> områder med kun 2-4 basepar per gentaget sekvens og hvor der er 5 til 15 gentagelser. Det er nogle af disse såkaldte </w:t>
      </w:r>
      <w:r w:rsidR="00EC2CCC" w:rsidRPr="001D0A21">
        <w:rPr>
          <w:rFonts w:asciiTheme="minorHAnsi" w:hAnsiTheme="minorHAnsi"/>
        </w:rPr>
        <w:t>Mikrosatelitt</w:t>
      </w:r>
      <w:r w:rsidR="00DD5947" w:rsidRPr="001D0A21">
        <w:rPr>
          <w:rFonts w:asciiTheme="minorHAnsi" w:hAnsiTheme="minorHAnsi"/>
        </w:rPr>
        <w:t xml:space="preserve">er eller </w:t>
      </w:r>
      <w:r w:rsidRPr="001D0A21">
        <w:rPr>
          <w:rFonts w:asciiTheme="minorHAnsi" w:hAnsiTheme="minorHAnsi"/>
        </w:rPr>
        <w:t>STR-områder (</w:t>
      </w:r>
      <w:r w:rsidRPr="001D0A21">
        <w:rPr>
          <w:rFonts w:asciiTheme="minorHAnsi" w:hAnsiTheme="minorHAnsi"/>
          <w:i/>
        </w:rPr>
        <w:t>short tandem repeats</w:t>
      </w:r>
      <w:r w:rsidRPr="001D0A21">
        <w:rPr>
          <w:rFonts w:asciiTheme="minorHAnsi" w:hAnsiTheme="minorHAnsi"/>
        </w:rPr>
        <w:t>) der undersøges i nutidens avancerede retsgenetiske DNA-profilanalyser</w:t>
      </w:r>
      <w:r w:rsidRPr="00AD1376">
        <w:rPr>
          <w:rFonts w:asciiTheme="minorHAnsi" w:hAnsiTheme="minorHAnsi"/>
        </w:rPr>
        <w:t>.</w:t>
      </w:r>
      <w:r w:rsidRPr="001D0A21">
        <w:rPr>
          <w:rFonts w:asciiTheme="minorHAnsi" w:hAnsiTheme="minorHAnsi"/>
          <w:color w:val="FF0000"/>
        </w:rPr>
        <w:t xml:space="preserve"> </w:t>
      </w:r>
      <w:r w:rsidR="00F03BB3" w:rsidRPr="001D0A21">
        <w:rPr>
          <w:rFonts w:asciiTheme="minorHAnsi" w:hAnsiTheme="minorHAnsi"/>
        </w:rPr>
        <w:t xml:space="preserve">                 </w:t>
      </w:r>
    </w:p>
    <w:sectPr w:rsidR="00F03BB3" w:rsidRPr="001D0A21" w:rsidSect="00DD5947">
      <w:headerReference w:type="default" r:id="rId21"/>
      <w:footerReference w:type="even" r:id="rId22"/>
      <w:footerReference w:type="default" r:id="rId23"/>
      <w:pgSz w:w="11906" w:h="16838"/>
      <w:pgMar w:top="85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94E9A" w14:textId="77777777" w:rsidR="006D5163" w:rsidRDefault="006D5163">
      <w:r>
        <w:separator/>
      </w:r>
    </w:p>
  </w:endnote>
  <w:endnote w:type="continuationSeparator" w:id="0">
    <w:p w14:paraId="2FF99126" w14:textId="77777777" w:rsidR="006D5163" w:rsidRDefault="006D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1"/>
    <w:family w:val="roman"/>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2CE7" w14:textId="77777777" w:rsidR="008F4EA0" w:rsidRDefault="008F4EA0" w:rsidP="00374698">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2A997AA7" w14:textId="77777777" w:rsidR="008F4EA0" w:rsidRDefault="008F4EA0" w:rsidP="00F356C0">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B822" w14:textId="7B62C274" w:rsidR="008F4EA0" w:rsidRDefault="008F4EA0" w:rsidP="00E7307E">
    <w:pPr>
      <w:pStyle w:val="Sidefod"/>
      <w:ind w:right="360"/>
      <w:jc w:val="center"/>
    </w:pPr>
    <w:r>
      <w:t xml:space="preserve">Side </w:t>
    </w:r>
    <w:r>
      <w:fldChar w:fldCharType="begin"/>
    </w:r>
    <w:r>
      <w:instrText xml:space="preserve"> PAGE </w:instrText>
    </w:r>
    <w:r>
      <w:fldChar w:fldCharType="separate"/>
    </w:r>
    <w:r w:rsidR="00956750">
      <w:rPr>
        <w:noProof/>
      </w:rPr>
      <w:t>1</w:t>
    </w:r>
    <w:r>
      <w:fldChar w:fldCharType="end"/>
    </w:r>
    <w:r>
      <w:t xml:space="preserve"> af </w:t>
    </w:r>
    <w:fldSimple w:instr=" NUMPAGES ">
      <w:r w:rsidR="00956750">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016FC" w14:textId="77777777" w:rsidR="006D5163" w:rsidRDefault="006D5163">
      <w:r>
        <w:separator/>
      </w:r>
    </w:p>
  </w:footnote>
  <w:footnote w:type="continuationSeparator" w:id="0">
    <w:p w14:paraId="44DFD12A" w14:textId="77777777" w:rsidR="006D5163" w:rsidRDefault="006D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2649" w14:textId="77777777" w:rsidR="008F4EA0" w:rsidRDefault="008F4EA0" w:rsidP="008F0AF4">
    <w:pPr>
      <w:pStyle w:val="Sidehoved"/>
    </w:pPr>
    <w:r>
      <w:tab/>
    </w:r>
    <w:r>
      <w:tab/>
    </w:r>
  </w:p>
  <w:p w14:paraId="38129463" w14:textId="77777777" w:rsidR="008F4EA0" w:rsidRDefault="008F4EA0">
    <w:pPr>
      <w:pStyle w:val="Sidehoved"/>
    </w:pPr>
    <w:r>
      <w:tab/>
    </w:r>
    <w:r>
      <w:tab/>
      <w:t>Øvelsesvejledning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41F3D3C"/>
    <w:multiLevelType w:val="hybridMultilevel"/>
    <w:tmpl w:val="5BA8B09A"/>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17BC4DA1"/>
    <w:multiLevelType w:val="hybridMultilevel"/>
    <w:tmpl w:val="AC3648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9AD0FDE"/>
    <w:multiLevelType w:val="hybridMultilevel"/>
    <w:tmpl w:val="B310F27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04509E5"/>
    <w:multiLevelType w:val="hybridMultilevel"/>
    <w:tmpl w:val="A384A568"/>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C54E6C"/>
    <w:multiLevelType w:val="hybridMultilevel"/>
    <w:tmpl w:val="9C32B4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84F7C21"/>
    <w:multiLevelType w:val="hybridMultilevel"/>
    <w:tmpl w:val="7CA09DF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3554C5"/>
    <w:multiLevelType w:val="hybridMultilevel"/>
    <w:tmpl w:val="54048BE2"/>
    <w:lvl w:ilvl="0" w:tplc="0406000F">
      <w:start w:val="1"/>
      <w:numFmt w:val="decimal"/>
      <w:pStyle w:val="Overskrift1"/>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618B63A6"/>
    <w:multiLevelType w:val="hybridMultilevel"/>
    <w:tmpl w:val="122A59E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80F2420"/>
    <w:multiLevelType w:val="hybridMultilevel"/>
    <w:tmpl w:val="B6161E1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C56553A"/>
    <w:multiLevelType w:val="hybridMultilevel"/>
    <w:tmpl w:val="E71E0F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82886256">
    <w:abstractNumId w:val="7"/>
  </w:num>
  <w:num w:numId="2" w16cid:durableId="163709117">
    <w:abstractNumId w:val="0"/>
  </w:num>
  <w:num w:numId="3" w16cid:durableId="1987010745">
    <w:abstractNumId w:val="4"/>
  </w:num>
  <w:num w:numId="4" w16cid:durableId="1864589313">
    <w:abstractNumId w:val="2"/>
  </w:num>
  <w:num w:numId="5" w16cid:durableId="1219248358">
    <w:abstractNumId w:val="3"/>
  </w:num>
  <w:num w:numId="6" w16cid:durableId="2098822804">
    <w:abstractNumId w:val="1"/>
  </w:num>
  <w:num w:numId="7" w16cid:durableId="128282286">
    <w:abstractNumId w:val="10"/>
  </w:num>
  <w:num w:numId="8" w16cid:durableId="1452938394">
    <w:abstractNumId w:val="6"/>
  </w:num>
  <w:num w:numId="9" w16cid:durableId="998580898">
    <w:abstractNumId w:val="9"/>
  </w:num>
  <w:num w:numId="10" w16cid:durableId="1643609974">
    <w:abstractNumId w:val="5"/>
  </w:num>
  <w:num w:numId="11" w16cid:durableId="782848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9E"/>
    <w:rsid w:val="00017C9E"/>
    <w:rsid w:val="00042F16"/>
    <w:rsid w:val="000C1F10"/>
    <w:rsid w:val="000C21CE"/>
    <w:rsid w:val="000F03E8"/>
    <w:rsid w:val="001135D0"/>
    <w:rsid w:val="00124053"/>
    <w:rsid w:val="00127C6E"/>
    <w:rsid w:val="00142872"/>
    <w:rsid w:val="0018198E"/>
    <w:rsid w:val="001D0A21"/>
    <w:rsid w:val="001F55CE"/>
    <w:rsid w:val="001F6A93"/>
    <w:rsid w:val="0020103E"/>
    <w:rsid w:val="00207D31"/>
    <w:rsid w:val="002202A6"/>
    <w:rsid w:val="00242ACA"/>
    <w:rsid w:val="00260B9D"/>
    <w:rsid w:val="00273213"/>
    <w:rsid w:val="00280222"/>
    <w:rsid w:val="0029088C"/>
    <w:rsid w:val="002933AF"/>
    <w:rsid w:val="002B2D3B"/>
    <w:rsid w:val="002D5365"/>
    <w:rsid w:val="00313622"/>
    <w:rsid w:val="00374698"/>
    <w:rsid w:val="0038490C"/>
    <w:rsid w:val="00385A79"/>
    <w:rsid w:val="00411DA6"/>
    <w:rsid w:val="0041669B"/>
    <w:rsid w:val="00431E16"/>
    <w:rsid w:val="00461BF1"/>
    <w:rsid w:val="00466100"/>
    <w:rsid w:val="004A3BE6"/>
    <w:rsid w:val="004D6B92"/>
    <w:rsid w:val="004E5128"/>
    <w:rsid w:val="00501B47"/>
    <w:rsid w:val="005245F0"/>
    <w:rsid w:val="005246D2"/>
    <w:rsid w:val="00536B09"/>
    <w:rsid w:val="005431B3"/>
    <w:rsid w:val="00544226"/>
    <w:rsid w:val="0057338F"/>
    <w:rsid w:val="005748EA"/>
    <w:rsid w:val="0057671F"/>
    <w:rsid w:val="00585556"/>
    <w:rsid w:val="005937A9"/>
    <w:rsid w:val="005D3213"/>
    <w:rsid w:val="005D6740"/>
    <w:rsid w:val="005E74D1"/>
    <w:rsid w:val="00600603"/>
    <w:rsid w:val="00653232"/>
    <w:rsid w:val="006600FC"/>
    <w:rsid w:val="006A552D"/>
    <w:rsid w:val="006D5163"/>
    <w:rsid w:val="006E621D"/>
    <w:rsid w:val="006F16F2"/>
    <w:rsid w:val="00755DBA"/>
    <w:rsid w:val="0077215A"/>
    <w:rsid w:val="00776080"/>
    <w:rsid w:val="007A1673"/>
    <w:rsid w:val="007D614C"/>
    <w:rsid w:val="007E694E"/>
    <w:rsid w:val="00816601"/>
    <w:rsid w:val="00823920"/>
    <w:rsid w:val="00836729"/>
    <w:rsid w:val="0084399B"/>
    <w:rsid w:val="008522A9"/>
    <w:rsid w:val="00863CC9"/>
    <w:rsid w:val="00891931"/>
    <w:rsid w:val="008954E1"/>
    <w:rsid w:val="008B5E89"/>
    <w:rsid w:val="008D26C8"/>
    <w:rsid w:val="008D5573"/>
    <w:rsid w:val="008E4663"/>
    <w:rsid w:val="008F0AF4"/>
    <w:rsid w:val="008F4EA0"/>
    <w:rsid w:val="008F5F37"/>
    <w:rsid w:val="008F7095"/>
    <w:rsid w:val="0090508C"/>
    <w:rsid w:val="009320ED"/>
    <w:rsid w:val="00937952"/>
    <w:rsid w:val="00956750"/>
    <w:rsid w:val="009922C0"/>
    <w:rsid w:val="009B05FE"/>
    <w:rsid w:val="009D4910"/>
    <w:rsid w:val="009E3121"/>
    <w:rsid w:val="00A143C8"/>
    <w:rsid w:val="00A85D2D"/>
    <w:rsid w:val="00A92646"/>
    <w:rsid w:val="00A945C0"/>
    <w:rsid w:val="00AA450E"/>
    <w:rsid w:val="00AB26CD"/>
    <w:rsid w:val="00AD1376"/>
    <w:rsid w:val="00AE47F6"/>
    <w:rsid w:val="00AF1C44"/>
    <w:rsid w:val="00AF57F0"/>
    <w:rsid w:val="00B9505E"/>
    <w:rsid w:val="00BB5535"/>
    <w:rsid w:val="00BE11CE"/>
    <w:rsid w:val="00BE7F22"/>
    <w:rsid w:val="00BF1F42"/>
    <w:rsid w:val="00C1542D"/>
    <w:rsid w:val="00C433B1"/>
    <w:rsid w:val="00CA0617"/>
    <w:rsid w:val="00CA2B08"/>
    <w:rsid w:val="00CB6FBF"/>
    <w:rsid w:val="00CE14DE"/>
    <w:rsid w:val="00D028ED"/>
    <w:rsid w:val="00D675AD"/>
    <w:rsid w:val="00DD3D0E"/>
    <w:rsid w:val="00DD5947"/>
    <w:rsid w:val="00DD740A"/>
    <w:rsid w:val="00E00468"/>
    <w:rsid w:val="00E1220C"/>
    <w:rsid w:val="00E45C22"/>
    <w:rsid w:val="00E54D67"/>
    <w:rsid w:val="00E65EE1"/>
    <w:rsid w:val="00E6793F"/>
    <w:rsid w:val="00E7307E"/>
    <w:rsid w:val="00E8781C"/>
    <w:rsid w:val="00E90546"/>
    <w:rsid w:val="00EB6B3D"/>
    <w:rsid w:val="00EC2CCC"/>
    <w:rsid w:val="00ED66E6"/>
    <w:rsid w:val="00EF24E2"/>
    <w:rsid w:val="00EF41AF"/>
    <w:rsid w:val="00F03BB3"/>
    <w:rsid w:val="00F23093"/>
    <w:rsid w:val="00F2465E"/>
    <w:rsid w:val="00F3021A"/>
    <w:rsid w:val="00F351A7"/>
    <w:rsid w:val="00F356C0"/>
    <w:rsid w:val="00F6742B"/>
    <w:rsid w:val="00F856D8"/>
    <w:rsid w:val="00F96803"/>
    <w:rsid w:val="00FA210A"/>
    <w:rsid w:val="00FB4E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84259"/>
  <w15:chartTrackingRefBased/>
  <w15:docId w15:val="{1B769892-A081-4D2A-8EA4-E5A06729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C9E"/>
    <w:rPr>
      <w:sz w:val="24"/>
      <w:szCs w:val="24"/>
    </w:rPr>
  </w:style>
  <w:style w:type="paragraph" w:styleId="Overskrift1">
    <w:name w:val="heading 1"/>
    <w:basedOn w:val="Normal"/>
    <w:next w:val="Normal"/>
    <w:link w:val="Overskrift1Tegn"/>
    <w:qFormat/>
    <w:rsid w:val="000C1F10"/>
    <w:pPr>
      <w:keepNext/>
      <w:numPr>
        <w:numId w:val="1"/>
      </w:numPr>
      <w:suppressAutoHyphens/>
      <w:outlineLvl w:val="0"/>
    </w:pPr>
    <w:rPr>
      <w:b/>
      <w:szCs w:val="20"/>
    </w:rPr>
  </w:style>
  <w:style w:type="paragraph" w:styleId="Overskrift2">
    <w:name w:val="heading 2"/>
    <w:basedOn w:val="Normal"/>
    <w:next w:val="Normal"/>
    <w:link w:val="Overskrift2Tegn"/>
    <w:semiHidden/>
    <w:unhideWhenUsed/>
    <w:qFormat/>
    <w:rsid w:val="006E621D"/>
    <w:pPr>
      <w:keepNext/>
      <w:spacing w:before="240" w:after="60"/>
      <w:outlineLvl w:val="1"/>
    </w:pPr>
    <w:rPr>
      <w:rFonts w:ascii="Cambria" w:hAnsi="Cambria"/>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F2465E"/>
    <w:pPr>
      <w:tabs>
        <w:tab w:val="center" w:pos="4819"/>
        <w:tab w:val="right" w:pos="9638"/>
      </w:tabs>
    </w:pPr>
  </w:style>
  <w:style w:type="paragraph" w:styleId="Sidefod">
    <w:name w:val="footer"/>
    <w:basedOn w:val="Normal"/>
    <w:rsid w:val="00F2465E"/>
    <w:pPr>
      <w:tabs>
        <w:tab w:val="center" w:pos="4819"/>
        <w:tab w:val="right" w:pos="9638"/>
      </w:tabs>
    </w:pPr>
  </w:style>
  <w:style w:type="character" w:styleId="Sidetal">
    <w:name w:val="page number"/>
    <w:basedOn w:val="Standardskrifttypeiafsnit"/>
    <w:rsid w:val="00F356C0"/>
  </w:style>
  <w:style w:type="paragraph" w:styleId="Fodnotetekst">
    <w:name w:val="footnote text"/>
    <w:basedOn w:val="Normal"/>
    <w:semiHidden/>
    <w:rsid w:val="008F5F37"/>
    <w:rPr>
      <w:sz w:val="20"/>
      <w:szCs w:val="20"/>
    </w:rPr>
  </w:style>
  <w:style w:type="character" w:styleId="Fodnotehenvisning">
    <w:name w:val="footnote reference"/>
    <w:semiHidden/>
    <w:rsid w:val="008F5F37"/>
    <w:rPr>
      <w:vertAlign w:val="superscript"/>
    </w:rPr>
  </w:style>
  <w:style w:type="table" w:styleId="Tabel-Gitter">
    <w:name w:val="Table Grid"/>
    <w:basedOn w:val="Tabel-Normal"/>
    <w:rsid w:val="001F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link w:val="Overskrift1"/>
    <w:rsid w:val="000C1F10"/>
    <w:rPr>
      <w:b/>
      <w:sz w:val="24"/>
    </w:rPr>
  </w:style>
  <w:style w:type="paragraph" w:styleId="Brdtekst2">
    <w:name w:val="Body Text 2"/>
    <w:basedOn w:val="Normal"/>
    <w:link w:val="Brdtekst2Tegn"/>
    <w:rsid w:val="000C1F10"/>
    <w:pPr>
      <w:suppressAutoHyphens/>
      <w:jc w:val="both"/>
    </w:pPr>
    <w:rPr>
      <w:szCs w:val="20"/>
    </w:rPr>
  </w:style>
  <w:style w:type="character" w:customStyle="1" w:styleId="Brdtekst2Tegn">
    <w:name w:val="Brødtekst 2 Tegn"/>
    <w:link w:val="Brdtekst2"/>
    <w:rsid w:val="000C1F10"/>
    <w:rPr>
      <w:sz w:val="24"/>
    </w:rPr>
  </w:style>
  <w:style w:type="paragraph" w:styleId="Billedtekst">
    <w:name w:val="caption"/>
    <w:basedOn w:val="Normal"/>
    <w:next w:val="Normal"/>
    <w:qFormat/>
    <w:rsid w:val="000C1F10"/>
    <w:pPr>
      <w:suppressAutoHyphens/>
      <w:spacing w:before="120" w:after="120"/>
    </w:pPr>
    <w:rPr>
      <w:b/>
      <w:bCs/>
      <w:sz w:val="20"/>
      <w:szCs w:val="20"/>
    </w:rPr>
  </w:style>
  <w:style w:type="paragraph" w:styleId="Listeafsnit">
    <w:name w:val="List Paragraph"/>
    <w:basedOn w:val="Normal"/>
    <w:uiPriority w:val="34"/>
    <w:qFormat/>
    <w:rsid w:val="00142872"/>
    <w:pPr>
      <w:ind w:left="1304"/>
    </w:pPr>
  </w:style>
  <w:style w:type="character" w:customStyle="1" w:styleId="Overskrift2Tegn">
    <w:name w:val="Overskrift 2 Tegn"/>
    <w:link w:val="Overskrift2"/>
    <w:semiHidden/>
    <w:rsid w:val="006E621D"/>
    <w:rPr>
      <w:rFonts w:ascii="Cambria" w:eastAsia="Times New Roman" w:hAnsi="Cambria" w:cs="Times New Roman"/>
      <w:b/>
      <w:bCs/>
      <w:i/>
      <w:iCs/>
      <w:sz w:val="28"/>
      <w:szCs w:val="28"/>
    </w:rPr>
  </w:style>
  <w:style w:type="paragraph" w:styleId="Markeringsbobletekst">
    <w:name w:val="Balloon Text"/>
    <w:basedOn w:val="Normal"/>
    <w:link w:val="MarkeringsbobletekstTegn"/>
    <w:rsid w:val="00CE14DE"/>
    <w:rPr>
      <w:rFonts w:ascii="Tahoma" w:hAnsi="Tahoma" w:cs="Tahoma"/>
      <w:sz w:val="16"/>
      <w:szCs w:val="16"/>
    </w:rPr>
  </w:style>
  <w:style w:type="character" w:customStyle="1" w:styleId="MarkeringsbobletekstTegn">
    <w:name w:val="Markeringsbobletekst Tegn"/>
    <w:link w:val="Markeringsbobletekst"/>
    <w:rsid w:val="00CE14DE"/>
    <w:rPr>
      <w:rFonts w:ascii="Tahoma" w:hAnsi="Tahoma" w:cs="Tahoma"/>
      <w:sz w:val="16"/>
      <w:szCs w:val="16"/>
    </w:rPr>
  </w:style>
  <w:style w:type="character" w:styleId="Hyperlink">
    <w:name w:val="Hyperlink"/>
    <w:basedOn w:val="Standardskrifttypeiafsnit"/>
    <w:uiPriority w:val="99"/>
    <w:unhideWhenUsed/>
    <w:rsid w:val="002202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www.javist.dk/weblog/sarah%20bernard.jpg" TargetMode="External"/><Relationship Id="rId18" Type="http://schemas.openxmlformats.org/officeDocument/2006/relationships/hyperlink" Target="https://msggym.sharepoint.com/sites/BiologiAHaslev2022-25/_layouts/OneNote.aspx?id=%2Fsites%2FBiologiAHaslev2022-25%2FSiteAssets%2FBiologi%20A%20Haslev%202022-25-notesbogen&amp;wd=target%28__Overfagligt%2FJournal%2C%20rapport%2C%20eksamensopgaver%2C%20videoer.one%7CF2A35BA4-BA7F-442B-8F46-1A785D370E08%2FJournal%7C981909EC-522A-4508-A88F-EA5538FF2726%2F%29"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onenote:https://msggym.sharepoint.com/sites/BiologiAHaslev2022-25/SiteAssets/Biologi%20A%20Haslev%202022-25-notesbogen/__Overfagligt/Journal,%20rapport,%20eksamensopgaver,%20videoer.on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msggym.sharepoint.com/sites/BiologiAHaslev2022-25/_layouts/OneNote.aspx?id=%2Fsites%2FBiologiAHaslev2022-25%2FSiteAssets%2FBiologi%20A%20Haslev%202022-25-notesbogen&amp;wd=target%28__Overfagligt%2FJournal%2C%20rapport%2C%20eksamensopgaver%2C%20videoer.one%7CF2A35BA4-BA7F-442B-8F46-1A785D370E08%2FRapport%7C7132934D-E374-4BDA-9000-E11F2C6A4EAF%2F%2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onenote:https://msggym.sharepoint.com/sites/BiologiAHaslev2022-25/SiteAssets/Biologi%20A%20Haslev%202022-25-notesbogen/__Overfagligt/Journal,%20rapport,%20eksamensopgaver,%20videoer.on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82DA0B768E024988764942B79BAB30" ma:contentTypeVersion="1" ma:contentTypeDescription="Opret et nyt dokument." ma:contentTypeScope="" ma:versionID="3754f3f0939133c063e142a61d9d6244">
  <xsd:schema xmlns:xsd="http://www.w3.org/2001/XMLSchema" xmlns:xs="http://www.w3.org/2001/XMLSchema" xmlns:p="http://schemas.microsoft.com/office/2006/metadata/properties" xmlns:ns3="6144da74-e3f2-42f6-86f0-ccff686da6f7" targetNamespace="http://schemas.microsoft.com/office/2006/metadata/properties" ma:root="true" ma:fieldsID="589f38963da41eb691b3d0300396f8a1" ns3:_="">
    <xsd:import namespace="6144da74-e3f2-42f6-86f0-ccff686da6f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4da74-e3f2-42f6-86f0-ccff686da6f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56B442A-4C72-460F-9B2D-8607ADDD3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59B7C8-6CD9-4CC5-A9EA-8EC9CA48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4da74-e3f2-42f6-86f0-ccff686d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D6549C-8D32-4585-9A10-BA17742603CA}">
  <ds:schemaRefs>
    <ds:schemaRef ds:uri="http://schemas.openxmlformats.org/officeDocument/2006/bibliography"/>
  </ds:schemaRefs>
</ds:datastoreItem>
</file>

<file path=customXml/itemProps4.xml><?xml version="1.0" encoding="utf-8"?>
<ds:datastoreItem xmlns:ds="http://schemas.openxmlformats.org/officeDocument/2006/customXml" ds:itemID="{F960D636-BA78-48D5-B843-55868B07B659}">
  <ds:schemaRefs>
    <ds:schemaRef ds:uri="http://schemas.microsoft.com/sharepoint/v3/contenttype/forms"/>
  </ds:schemaRefs>
</ds:datastoreItem>
</file>

<file path=customXml/itemProps5.xml><?xml version="1.0" encoding="utf-8"?>
<ds:datastoreItem xmlns:ds="http://schemas.openxmlformats.org/officeDocument/2006/customXml" ds:itemID="{453E4857-C977-4E72-A1F1-97BB6AC9120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912</Words>
  <Characters>6356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Lav en DNA profil vha</vt:lpstr>
    </vt:vector>
  </TitlesOfParts>
  <Company>Lemvig Gymnasium</Company>
  <LinksUpToDate>false</LinksUpToDate>
  <CharactersWithSpaces>7254</CharactersWithSpaces>
  <SharedDoc>false</SharedDoc>
  <HLinks>
    <vt:vector size="6" baseType="variant">
      <vt:variant>
        <vt:i4>6684717</vt:i4>
      </vt:variant>
      <vt:variant>
        <vt:i4>-1</vt:i4>
      </vt:variant>
      <vt:variant>
        <vt:i4>1038</vt:i4>
      </vt:variant>
      <vt:variant>
        <vt:i4>1</vt:i4>
      </vt:variant>
      <vt:variant>
        <vt:lpwstr>http://www.javist.dk/weblog/sarah%20bernard.jpg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 en DNA profil vha</dc:title>
  <dc:subject/>
  <dc:creator>Pernille Lærkedal Sørensen</dc:creator>
  <cp:keywords/>
  <cp:lastModifiedBy>Pernille Lærkedal Sørensen</cp:lastModifiedBy>
  <cp:revision>9</cp:revision>
  <cp:lastPrinted>2007-03-21T11:32:00Z</cp:lastPrinted>
  <dcterms:created xsi:type="dcterms:W3CDTF">2024-02-01T08:20:00Z</dcterms:created>
  <dcterms:modified xsi:type="dcterms:W3CDTF">2024-02-01T08:24:00Z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0x0101000982DA0B768E024988764942B79BAB30</vt:lpwstr>
  </property>
</Properties>
</file>